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6AE" w:rsidRPr="000B3900" w:rsidRDefault="00FF66AE" w:rsidP="00FF66AE">
      <w:pPr>
        <w:spacing w:after="0" w:line="408" w:lineRule="auto"/>
        <w:ind w:left="120"/>
        <w:jc w:val="center"/>
      </w:pPr>
      <w:bookmarkStart w:id="0" w:name="block-3076656"/>
      <w:r w:rsidRPr="000B3900">
        <w:rPr>
          <w:rFonts w:ascii="Times New Roman" w:hAnsi="Times New Roman"/>
          <w:b/>
          <w:color w:val="000000"/>
          <w:sz w:val="28"/>
        </w:rPr>
        <w:t>МИНИСТЕРСТВО ПРОСВЕЩЕНИЯ РОССИЙСКОЙ ФЕДЕРАЦИИ</w:t>
      </w:r>
    </w:p>
    <w:p w:rsidR="00FF66AE" w:rsidRPr="000B3900" w:rsidRDefault="00FF66AE" w:rsidP="00FF66AE">
      <w:pPr>
        <w:spacing w:after="0" w:line="408" w:lineRule="auto"/>
        <w:ind w:left="120"/>
        <w:jc w:val="center"/>
      </w:pPr>
      <w:r w:rsidRPr="000B3900">
        <w:rPr>
          <w:rFonts w:ascii="Times New Roman" w:hAnsi="Times New Roman"/>
          <w:b/>
          <w:color w:val="000000"/>
          <w:sz w:val="28"/>
        </w:rPr>
        <w:t>Министерство образования Приморского края</w:t>
      </w:r>
      <w:r w:rsidRPr="000B3900">
        <w:rPr>
          <w:sz w:val="28"/>
        </w:rPr>
        <w:br/>
      </w:r>
      <w:bookmarkStart w:id="1" w:name="458a8b50-bc87-4dce-ba15-54688bfa7451"/>
      <w:bookmarkEnd w:id="1"/>
      <w:r w:rsidRPr="000B3900">
        <w:rPr>
          <w:rFonts w:ascii="Times New Roman" w:hAnsi="Times New Roman"/>
          <w:b/>
          <w:color w:val="000000"/>
          <w:sz w:val="28"/>
        </w:rPr>
        <w:t xml:space="preserve"> </w:t>
      </w:r>
    </w:p>
    <w:p w:rsidR="00FF66AE" w:rsidRPr="000B3900" w:rsidRDefault="00FF66AE" w:rsidP="00FF66AE">
      <w:pPr>
        <w:spacing w:after="0" w:line="408" w:lineRule="auto"/>
        <w:ind w:left="120"/>
        <w:jc w:val="center"/>
      </w:pPr>
      <w:bookmarkStart w:id="2" w:name="a4973ee1-7119-49dd-ab64-b9ca30404961"/>
      <w:r w:rsidRPr="000B3900">
        <w:rPr>
          <w:rFonts w:ascii="Times New Roman" w:hAnsi="Times New Roman"/>
          <w:b/>
          <w:color w:val="000000"/>
          <w:sz w:val="28"/>
        </w:rPr>
        <w:t>Администрация Михайловского муниципального района</w:t>
      </w:r>
      <w:bookmarkEnd w:id="2"/>
    </w:p>
    <w:p w:rsidR="00FF66AE" w:rsidRPr="000B3900" w:rsidRDefault="00FF66AE" w:rsidP="00FF66AE">
      <w:pPr>
        <w:spacing w:after="0" w:line="408" w:lineRule="auto"/>
        <w:ind w:left="120"/>
        <w:jc w:val="center"/>
      </w:pPr>
      <w:r w:rsidRPr="000B3900">
        <w:rPr>
          <w:rFonts w:ascii="Times New Roman" w:hAnsi="Times New Roman"/>
          <w:b/>
          <w:color w:val="000000"/>
          <w:sz w:val="28"/>
        </w:rPr>
        <w:t>МБОУ СОШ с. Осиновка Михайловского муниципального района</w:t>
      </w:r>
    </w:p>
    <w:p w:rsidR="00FF66AE" w:rsidRPr="000B3900" w:rsidRDefault="00FF66AE" w:rsidP="00FF66AE">
      <w:pPr>
        <w:spacing w:after="0"/>
        <w:ind w:left="120"/>
      </w:pPr>
    </w:p>
    <w:p w:rsidR="00FF66AE" w:rsidRPr="000B3900" w:rsidRDefault="00FF66AE" w:rsidP="00FF66AE">
      <w:pPr>
        <w:spacing w:after="0"/>
        <w:ind w:left="120"/>
      </w:pPr>
    </w:p>
    <w:p w:rsidR="00FF66AE" w:rsidRPr="000B3900" w:rsidRDefault="00FF66AE" w:rsidP="00FF66AE">
      <w:pPr>
        <w:spacing w:after="0"/>
        <w:ind w:left="120"/>
      </w:pPr>
    </w:p>
    <w:p w:rsidR="00FF66AE" w:rsidRPr="000B3900" w:rsidRDefault="00FF66AE" w:rsidP="00FF66AE">
      <w:pPr>
        <w:spacing w:after="0"/>
        <w:ind w:left="120"/>
      </w:pPr>
    </w:p>
    <w:tbl>
      <w:tblPr>
        <w:tblW w:w="0" w:type="auto"/>
        <w:tblLook w:val="04A0"/>
      </w:tblPr>
      <w:tblGrid>
        <w:gridCol w:w="3114"/>
        <w:gridCol w:w="3115"/>
        <w:gridCol w:w="3115"/>
      </w:tblGrid>
      <w:tr w:rsidR="00FF66AE" w:rsidRPr="000B3900" w:rsidTr="00246FFB">
        <w:tc>
          <w:tcPr>
            <w:tcW w:w="3114" w:type="dxa"/>
          </w:tcPr>
          <w:p w:rsidR="00FF66AE" w:rsidRPr="0040209D" w:rsidRDefault="00FF66AE" w:rsidP="00246FFB">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FF66AE" w:rsidRPr="008944ED" w:rsidRDefault="00FF66AE" w:rsidP="00246FFB">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на заседании педагогического совета школы</w:t>
            </w:r>
          </w:p>
          <w:p w:rsidR="00FF66AE" w:rsidRDefault="00FF66AE" w:rsidP="00246FFB">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FF66AE" w:rsidRPr="008944ED" w:rsidRDefault="00FF66AE" w:rsidP="00246FFB">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Марчук Н.В.</w:t>
            </w:r>
          </w:p>
          <w:p w:rsidR="00E816AE" w:rsidRDefault="00FF66AE" w:rsidP="00246FF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№9 </w:t>
            </w:r>
          </w:p>
          <w:p w:rsidR="00FF66AE" w:rsidRDefault="00FF66AE" w:rsidP="00246FF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18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июня</w:t>
            </w:r>
            <w:r w:rsidRPr="000B3900">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FF66AE" w:rsidRPr="0040209D" w:rsidRDefault="00FF66AE" w:rsidP="00246FF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FF66AE" w:rsidRPr="0040209D" w:rsidRDefault="00FF66AE" w:rsidP="00246FFB">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FF66AE" w:rsidRPr="008944ED" w:rsidRDefault="00FF66AE" w:rsidP="00246FFB">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w:t>
            </w:r>
            <w:proofErr w:type="gramStart"/>
            <w:r w:rsidRPr="008944ED">
              <w:rPr>
                <w:rFonts w:ascii="Times New Roman" w:eastAsia="Times New Roman" w:hAnsi="Times New Roman"/>
                <w:color w:val="000000"/>
                <w:sz w:val="28"/>
                <w:szCs w:val="28"/>
              </w:rPr>
              <w:t>.д</w:t>
            </w:r>
            <w:proofErr w:type="gramEnd"/>
            <w:r w:rsidRPr="008944ED">
              <w:rPr>
                <w:rFonts w:ascii="Times New Roman" w:eastAsia="Times New Roman" w:hAnsi="Times New Roman"/>
                <w:color w:val="000000"/>
                <w:sz w:val="28"/>
                <w:szCs w:val="28"/>
              </w:rPr>
              <w:t>иректора по УВР</w:t>
            </w:r>
          </w:p>
          <w:p w:rsidR="00FF66AE" w:rsidRDefault="00FF66AE" w:rsidP="00246FFB">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FF66AE" w:rsidRPr="008944ED" w:rsidRDefault="00FF66AE" w:rsidP="00246FFB">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Шевкун</w:t>
            </w:r>
            <w:proofErr w:type="spellEnd"/>
            <w:r w:rsidRPr="008944ED">
              <w:rPr>
                <w:rFonts w:ascii="Times New Roman" w:eastAsia="Times New Roman" w:hAnsi="Times New Roman"/>
                <w:color w:val="000000"/>
                <w:sz w:val="24"/>
                <w:szCs w:val="24"/>
              </w:rPr>
              <w:t xml:space="preserve"> Н.М.</w:t>
            </w:r>
          </w:p>
          <w:p w:rsidR="00FF66AE" w:rsidRDefault="00FF66AE" w:rsidP="00246FF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18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июня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FF66AE" w:rsidRPr="0040209D" w:rsidRDefault="00FF66AE" w:rsidP="00246FF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FF66AE" w:rsidRDefault="00FF66AE" w:rsidP="00246FFB">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FF66AE" w:rsidRPr="008944ED" w:rsidRDefault="00FF66AE" w:rsidP="00246FFB">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FF66AE" w:rsidRDefault="00FF66AE" w:rsidP="00246FFB">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FF66AE" w:rsidRPr="008944ED" w:rsidRDefault="00FF66AE" w:rsidP="00246FFB">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Марчук Н.М.</w:t>
            </w:r>
          </w:p>
          <w:p w:rsidR="00E816AE" w:rsidRDefault="00E816AE" w:rsidP="00246FF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w:t>
            </w:r>
            <w:r w:rsidR="00FF66AE">
              <w:rPr>
                <w:rFonts w:ascii="Times New Roman" w:eastAsia="Times New Roman" w:hAnsi="Times New Roman"/>
                <w:color w:val="000000"/>
                <w:sz w:val="24"/>
                <w:szCs w:val="24"/>
              </w:rPr>
              <w:t xml:space="preserve">44-Д </w:t>
            </w:r>
          </w:p>
          <w:p w:rsidR="00FF66AE" w:rsidRDefault="00FF66AE" w:rsidP="00246FFB">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w:t>
            </w:r>
            <w:r w:rsidRPr="00344265">
              <w:rPr>
                <w:rFonts w:ascii="Times New Roman" w:eastAsia="Times New Roman" w:hAnsi="Times New Roman"/>
                <w:color w:val="000000"/>
                <w:sz w:val="24"/>
                <w:szCs w:val="24"/>
              </w:rPr>
              <w:t>18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июня</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FF66AE" w:rsidRPr="0040209D" w:rsidRDefault="00FF66AE" w:rsidP="00246FFB">
            <w:pPr>
              <w:autoSpaceDE w:val="0"/>
              <w:autoSpaceDN w:val="0"/>
              <w:spacing w:after="120" w:line="240" w:lineRule="auto"/>
              <w:jc w:val="both"/>
              <w:rPr>
                <w:rFonts w:ascii="Times New Roman" w:eastAsia="Times New Roman" w:hAnsi="Times New Roman"/>
                <w:color w:val="000000"/>
                <w:sz w:val="24"/>
                <w:szCs w:val="24"/>
              </w:rPr>
            </w:pPr>
          </w:p>
        </w:tc>
      </w:tr>
    </w:tbl>
    <w:p w:rsidR="00FF66AE" w:rsidRPr="000B3900" w:rsidRDefault="00FF66AE" w:rsidP="00FF66AE">
      <w:pPr>
        <w:spacing w:after="0"/>
        <w:ind w:left="120"/>
      </w:pPr>
    </w:p>
    <w:p w:rsidR="00FF66AE" w:rsidRPr="000B3900" w:rsidRDefault="00FF66AE" w:rsidP="00FF66AE">
      <w:pPr>
        <w:spacing w:after="0"/>
        <w:ind w:left="120"/>
      </w:pPr>
    </w:p>
    <w:p w:rsidR="00FF66AE" w:rsidRPr="000B3900" w:rsidRDefault="00FF66AE" w:rsidP="00FF66AE">
      <w:pPr>
        <w:spacing w:after="0"/>
        <w:ind w:left="120"/>
      </w:pPr>
    </w:p>
    <w:p w:rsidR="00FF66AE" w:rsidRPr="000B3900" w:rsidRDefault="00FF66AE" w:rsidP="00FF66AE">
      <w:pPr>
        <w:spacing w:after="0"/>
        <w:ind w:left="120"/>
      </w:pPr>
    </w:p>
    <w:p w:rsidR="00FF66AE" w:rsidRPr="000B3900" w:rsidRDefault="00FF66AE" w:rsidP="00FF66AE">
      <w:pPr>
        <w:spacing w:after="0"/>
        <w:ind w:left="120"/>
      </w:pPr>
    </w:p>
    <w:p w:rsidR="00FF66AE" w:rsidRPr="000B3900" w:rsidRDefault="00FF66AE" w:rsidP="00FF66AE">
      <w:pPr>
        <w:spacing w:after="0" w:line="408" w:lineRule="auto"/>
        <w:ind w:left="120"/>
        <w:jc w:val="center"/>
      </w:pPr>
      <w:r w:rsidRPr="000B3900">
        <w:rPr>
          <w:rFonts w:ascii="Times New Roman" w:hAnsi="Times New Roman"/>
          <w:b/>
          <w:color w:val="000000"/>
          <w:sz w:val="28"/>
        </w:rPr>
        <w:t>РАБОЧАЯ ПРОГРАММА</w:t>
      </w:r>
    </w:p>
    <w:p w:rsidR="00FF66AE" w:rsidRPr="000B3900" w:rsidRDefault="00FF66AE" w:rsidP="00FF66AE">
      <w:pPr>
        <w:spacing w:after="0" w:line="408" w:lineRule="auto"/>
        <w:ind w:left="120"/>
        <w:jc w:val="center"/>
      </w:pPr>
      <w:r w:rsidRPr="000B3900">
        <w:rPr>
          <w:rFonts w:ascii="Times New Roman" w:hAnsi="Times New Roman"/>
          <w:color w:val="000000"/>
          <w:sz w:val="28"/>
        </w:rPr>
        <w:t>(</w:t>
      </w:r>
      <w:r>
        <w:rPr>
          <w:rFonts w:ascii="Times New Roman" w:hAnsi="Times New Roman"/>
          <w:color w:val="000000"/>
          <w:sz w:val="28"/>
        </w:rPr>
        <w:t>ID</w:t>
      </w:r>
      <w:r w:rsidRPr="000B3900">
        <w:rPr>
          <w:rFonts w:ascii="Times New Roman" w:hAnsi="Times New Roman"/>
          <w:color w:val="000000"/>
          <w:sz w:val="28"/>
        </w:rPr>
        <w:t xml:space="preserve"> 439023)</w:t>
      </w:r>
    </w:p>
    <w:p w:rsidR="00FF66AE" w:rsidRPr="000B3900" w:rsidRDefault="00FF66AE" w:rsidP="00FF66AE">
      <w:pPr>
        <w:spacing w:after="0"/>
        <w:ind w:left="120"/>
        <w:jc w:val="center"/>
      </w:pPr>
    </w:p>
    <w:p w:rsidR="00FF66AE" w:rsidRPr="000B3900" w:rsidRDefault="00FF66AE" w:rsidP="00FF66AE">
      <w:pPr>
        <w:spacing w:after="0" w:line="408" w:lineRule="auto"/>
        <w:ind w:left="120"/>
        <w:jc w:val="center"/>
      </w:pPr>
      <w:r w:rsidRPr="000B3900">
        <w:rPr>
          <w:rFonts w:ascii="Times New Roman" w:hAnsi="Times New Roman"/>
          <w:b/>
          <w:color w:val="000000"/>
          <w:sz w:val="28"/>
        </w:rPr>
        <w:t>учебного предмета «Биология» (Базовый уровень)</w:t>
      </w:r>
    </w:p>
    <w:p w:rsidR="00FF66AE" w:rsidRPr="000B3900" w:rsidRDefault="00FF66AE" w:rsidP="00FF66AE">
      <w:pPr>
        <w:spacing w:after="0" w:line="408" w:lineRule="auto"/>
        <w:ind w:left="120"/>
        <w:jc w:val="center"/>
      </w:pPr>
      <w:r>
        <w:rPr>
          <w:rFonts w:ascii="Times New Roman" w:hAnsi="Times New Roman"/>
          <w:color w:val="000000"/>
          <w:sz w:val="28"/>
        </w:rPr>
        <w:t>для обучающихся 5 – 6</w:t>
      </w:r>
      <w:r w:rsidRPr="000B3900">
        <w:rPr>
          <w:rFonts w:ascii="Times New Roman" w:hAnsi="Times New Roman"/>
          <w:color w:val="000000"/>
          <w:sz w:val="28"/>
        </w:rPr>
        <w:t xml:space="preserve"> классов </w:t>
      </w:r>
    </w:p>
    <w:p w:rsidR="00FF66AE" w:rsidRPr="000B3900" w:rsidRDefault="00FF66AE" w:rsidP="00FF66AE">
      <w:pPr>
        <w:spacing w:after="0"/>
        <w:ind w:left="120"/>
        <w:jc w:val="center"/>
      </w:pPr>
    </w:p>
    <w:p w:rsidR="00FF66AE" w:rsidRPr="000B3900" w:rsidRDefault="00FF66AE" w:rsidP="00FF66AE">
      <w:pPr>
        <w:spacing w:after="0"/>
        <w:ind w:left="120"/>
        <w:jc w:val="center"/>
      </w:pPr>
    </w:p>
    <w:p w:rsidR="00FF66AE" w:rsidRPr="000B3900" w:rsidRDefault="00FF66AE" w:rsidP="00FF66AE">
      <w:pPr>
        <w:spacing w:after="0"/>
        <w:ind w:left="120"/>
        <w:jc w:val="center"/>
      </w:pPr>
    </w:p>
    <w:p w:rsidR="00FF66AE" w:rsidRPr="000B3900" w:rsidRDefault="00FF66AE" w:rsidP="00FF66AE">
      <w:pPr>
        <w:spacing w:after="0"/>
        <w:ind w:left="120"/>
        <w:jc w:val="center"/>
      </w:pPr>
    </w:p>
    <w:p w:rsidR="00FF66AE" w:rsidRPr="000B3900" w:rsidRDefault="00FF66AE" w:rsidP="00FF66AE">
      <w:pPr>
        <w:spacing w:after="0"/>
      </w:pPr>
    </w:p>
    <w:p w:rsidR="00FF66AE" w:rsidRPr="000B3900" w:rsidRDefault="00FF66AE" w:rsidP="00FF66AE">
      <w:pPr>
        <w:spacing w:after="0"/>
        <w:ind w:left="120"/>
        <w:jc w:val="center"/>
      </w:pPr>
    </w:p>
    <w:p w:rsidR="00FF66AE" w:rsidRPr="000B3900" w:rsidRDefault="00FF66AE" w:rsidP="00FF66AE">
      <w:pPr>
        <w:spacing w:after="0"/>
        <w:ind w:left="120"/>
        <w:jc w:val="center"/>
      </w:pPr>
    </w:p>
    <w:p w:rsidR="00FF66AE" w:rsidRPr="000B3900" w:rsidRDefault="00FF66AE" w:rsidP="00FF66AE">
      <w:pPr>
        <w:spacing w:after="0"/>
        <w:ind w:left="120"/>
        <w:jc w:val="center"/>
      </w:pPr>
    </w:p>
    <w:p w:rsidR="00FF66AE" w:rsidRPr="000B3900" w:rsidRDefault="00FF66AE" w:rsidP="00FF66AE">
      <w:pPr>
        <w:spacing w:after="0"/>
        <w:ind w:left="120"/>
        <w:jc w:val="center"/>
        <w:sectPr w:rsidR="00FF66AE" w:rsidRPr="000B3900">
          <w:pgSz w:w="11906" w:h="16383"/>
          <w:pgMar w:top="1134" w:right="850" w:bottom="1134" w:left="1701" w:header="720" w:footer="720" w:gutter="0"/>
          <w:cols w:space="720"/>
        </w:sectPr>
      </w:pPr>
      <w:bookmarkStart w:id="3" w:name="0e4163ab-ce05-47cb-a8af-92a1d51c1d1b"/>
      <w:r w:rsidRPr="000B3900">
        <w:rPr>
          <w:rFonts w:ascii="Times New Roman" w:hAnsi="Times New Roman"/>
          <w:b/>
          <w:color w:val="000000"/>
          <w:sz w:val="28"/>
        </w:rPr>
        <w:t>село Осиновка</w:t>
      </w:r>
      <w:bookmarkEnd w:id="3"/>
      <w:r w:rsidRPr="000B3900">
        <w:rPr>
          <w:rFonts w:ascii="Times New Roman" w:hAnsi="Times New Roman"/>
          <w:b/>
          <w:color w:val="000000"/>
          <w:sz w:val="28"/>
        </w:rPr>
        <w:t xml:space="preserve"> </w:t>
      </w:r>
      <w:bookmarkStart w:id="4" w:name="491e05a7-f9e6-4844-988f-66989e75e9e7"/>
      <w:r w:rsidRPr="000B3900">
        <w:rPr>
          <w:rFonts w:ascii="Times New Roman" w:hAnsi="Times New Roman"/>
          <w:b/>
          <w:color w:val="000000"/>
          <w:sz w:val="28"/>
        </w:rPr>
        <w:t>2024-2025 год</w:t>
      </w:r>
      <w:bookmarkEnd w:id="4"/>
    </w:p>
    <w:p w:rsidR="00FF66AE" w:rsidRPr="00FF66AE" w:rsidRDefault="00FF66AE" w:rsidP="00FF66AE">
      <w:pPr>
        <w:spacing w:after="0" w:line="264" w:lineRule="auto"/>
        <w:jc w:val="center"/>
        <w:rPr>
          <w:sz w:val="24"/>
          <w:szCs w:val="24"/>
        </w:rPr>
      </w:pPr>
      <w:bookmarkStart w:id="5" w:name="block-3076657"/>
      <w:bookmarkEnd w:id="0"/>
      <w:r w:rsidRPr="00FF66AE">
        <w:rPr>
          <w:rFonts w:ascii="Times New Roman" w:hAnsi="Times New Roman"/>
          <w:b/>
          <w:color w:val="000000"/>
          <w:sz w:val="24"/>
          <w:szCs w:val="24"/>
        </w:rPr>
        <w:lastRenderedPageBreak/>
        <w:t>ПОЯСНИТЕЛЬНАЯ ЗАПИСКА</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Программа по биологии направлена на формирование </w:t>
      </w:r>
      <w:proofErr w:type="spellStart"/>
      <w:r w:rsidRPr="00FF66AE">
        <w:rPr>
          <w:rFonts w:ascii="Times New Roman" w:hAnsi="Times New Roman"/>
          <w:color w:val="000000"/>
          <w:sz w:val="24"/>
          <w:szCs w:val="24"/>
        </w:rPr>
        <w:t>естественно-научной</w:t>
      </w:r>
      <w:proofErr w:type="spellEnd"/>
      <w:r w:rsidRPr="00FF66AE">
        <w:rPr>
          <w:rFonts w:ascii="Times New Roman" w:hAnsi="Times New Roman"/>
          <w:color w:val="000000"/>
          <w:sz w:val="24"/>
          <w:szCs w:val="24"/>
        </w:rPr>
        <w:t xml:space="preserve"> грамотности </w:t>
      </w:r>
      <w:proofErr w:type="gramStart"/>
      <w:r w:rsidRPr="00FF66AE">
        <w:rPr>
          <w:rFonts w:ascii="Times New Roman" w:hAnsi="Times New Roman"/>
          <w:color w:val="000000"/>
          <w:sz w:val="24"/>
          <w:szCs w:val="24"/>
        </w:rPr>
        <w:t>обучающихся</w:t>
      </w:r>
      <w:proofErr w:type="gramEnd"/>
      <w:r w:rsidRPr="00FF66AE">
        <w:rPr>
          <w:rFonts w:ascii="Times New Roman" w:hAnsi="Times New Roman"/>
          <w:color w:val="000000"/>
          <w:sz w:val="24"/>
          <w:szCs w:val="24"/>
        </w:rPr>
        <w:t xml:space="preserve"> и организацию изучения биологии на </w:t>
      </w:r>
      <w:proofErr w:type="spellStart"/>
      <w:r w:rsidRPr="00FF66AE">
        <w:rPr>
          <w:rFonts w:ascii="Times New Roman" w:hAnsi="Times New Roman"/>
          <w:color w:val="000000"/>
          <w:sz w:val="24"/>
          <w:szCs w:val="24"/>
        </w:rPr>
        <w:t>деятельностной</w:t>
      </w:r>
      <w:proofErr w:type="spellEnd"/>
      <w:r w:rsidRPr="00FF66AE">
        <w:rPr>
          <w:rFonts w:ascii="Times New Roman" w:hAnsi="Times New Roman"/>
          <w:color w:val="000000"/>
          <w:sz w:val="24"/>
          <w:szCs w:val="24"/>
        </w:rPr>
        <w:t xml:space="preserve"> основе. В программе по биологии учитываются возможности учебного предмета в реализации требований ФГОС ООО к планируемым личностным и </w:t>
      </w:r>
      <w:proofErr w:type="spellStart"/>
      <w:r w:rsidRPr="00FF66AE">
        <w:rPr>
          <w:rFonts w:ascii="Times New Roman" w:hAnsi="Times New Roman"/>
          <w:color w:val="000000"/>
          <w:sz w:val="24"/>
          <w:szCs w:val="24"/>
        </w:rPr>
        <w:t>метапредметным</w:t>
      </w:r>
      <w:proofErr w:type="spellEnd"/>
      <w:r w:rsidRPr="00FF66AE">
        <w:rPr>
          <w:rFonts w:ascii="Times New Roman" w:hAnsi="Times New Roman"/>
          <w:color w:val="000000"/>
          <w:sz w:val="24"/>
          <w:szCs w:val="24"/>
        </w:rPr>
        <w:t xml:space="preserve"> результатам обучения, а также реализация </w:t>
      </w:r>
      <w:proofErr w:type="spellStart"/>
      <w:r w:rsidRPr="00FF66AE">
        <w:rPr>
          <w:rFonts w:ascii="Times New Roman" w:hAnsi="Times New Roman"/>
          <w:color w:val="000000"/>
          <w:sz w:val="24"/>
          <w:szCs w:val="24"/>
        </w:rPr>
        <w:t>межпредметных</w:t>
      </w:r>
      <w:proofErr w:type="spellEnd"/>
      <w:r w:rsidRPr="00FF66AE">
        <w:rPr>
          <w:rFonts w:ascii="Times New Roman" w:hAnsi="Times New Roman"/>
          <w:color w:val="000000"/>
          <w:sz w:val="24"/>
          <w:szCs w:val="24"/>
        </w:rPr>
        <w:t xml:space="preserve"> связей </w:t>
      </w:r>
      <w:proofErr w:type="spellStart"/>
      <w:proofErr w:type="gramStart"/>
      <w:r w:rsidRPr="00FF66AE">
        <w:rPr>
          <w:rFonts w:ascii="Times New Roman" w:hAnsi="Times New Roman"/>
          <w:color w:val="000000"/>
          <w:sz w:val="24"/>
          <w:szCs w:val="24"/>
        </w:rPr>
        <w:t>естественно-научных</w:t>
      </w:r>
      <w:proofErr w:type="spellEnd"/>
      <w:proofErr w:type="gramEnd"/>
      <w:r w:rsidRPr="00FF66AE">
        <w:rPr>
          <w:rFonts w:ascii="Times New Roman" w:hAnsi="Times New Roman"/>
          <w:color w:val="000000"/>
          <w:sz w:val="24"/>
          <w:szCs w:val="24"/>
        </w:rPr>
        <w:t xml:space="preserve"> учебных предметов на уровне основного общего образования. </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FF66AE">
        <w:rPr>
          <w:rFonts w:ascii="Times New Roman" w:hAnsi="Times New Roman"/>
          <w:color w:val="000000"/>
          <w:sz w:val="24"/>
          <w:szCs w:val="24"/>
        </w:rPr>
        <w:t>метапредметные</w:t>
      </w:r>
      <w:proofErr w:type="spellEnd"/>
      <w:r w:rsidRPr="00FF66AE">
        <w:rPr>
          <w:rFonts w:ascii="Times New Roman" w:hAnsi="Times New Roman"/>
          <w:color w:val="000000"/>
          <w:sz w:val="24"/>
          <w:szCs w:val="24"/>
        </w:rPr>
        <w:t>, предметные. Предметные планируемые результаты даны для каждого года изучения биологии.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Биологическая подготовка обеспечивает понимание </w:t>
      </w:r>
      <w:proofErr w:type="gramStart"/>
      <w:r w:rsidRPr="00FF66AE">
        <w:rPr>
          <w:rFonts w:ascii="Times New Roman" w:hAnsi="Times New Roman"/>
          <w:color w:val="000000"/>
          <w:sz w:val="24"/>
          <w:szCs w:val="24"/>
        </w:rPr>
        <w:t>обучающимися</w:t>
      </w:r>
      <w:proofErr w:type="gramEnd"/>
      <w:r w:rsidRPr="00FF66AE">
        <w:rPr>
          <w:rFonts w:ascii="Times New Roman" w:hAnsi="Times New Roman"/>
          <w:color w:val="000000"/>
          <w:sz w:val="24"/>
          <w:szCs w:val="24"/>
        </w:rPr>
        <w:t xml:space="preserve"> научных принципов человеческой деятельности в природе, закладывает основы экологической культуры, здорового образа жизни.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Целями изучения биологии на уровне основного общего образования являются: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формирование системы знаний о признаках и процессах жизнедеятельности биологических систем разного уровня организации;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формирование системы знаний об особенностях строения, жизнедеятельности организма человека, условиях сохранения его здоровья;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формирование умений применять методы биологической науки для изучения биологических систем, в том числе организма человека;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формирование экологической культуры в целях сохранения собственного здоровья и охраны окружающей среды.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Достижение целей программы по биологии обеспечивается решением следующих задач:</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приобретение </w:t>
      </w:r>
      <w:proofErr w:type="gramStart"/>
      <w:r w:rsidRPr="00FF66AE">
        <w:rPr>
          <w:rFonts w:ascii="Times New Roman" w:hAnsi="Times New Roman"/>
          <w:color w:val="000000"/>
          <w:sz w:val="24"/>
          <w:szCs w:val="24"/>
        </w:rPr>
        <w:t>обучающимися</w:t>
      </w:r>
      <w:proofErr w:type="gramEnd"/>
      <w:r w:rsidRPr="00FF66AE">
        <w:rPr>
          <w:rFonts w:ascii="Times New Roman" w:hAnsi="Times New Roman"/>
          <w:color w:val="000000"/>
          <w:sz w:val="24"/>
          <w:szCs w:val="24"/>
        </w:rPr>
        <w:t xml:space="preserve"> знаний о живой природе, закономерностях строения, жизнедеятельности и </w:t>
      </w:r>
      <w:proofErr w:type="spellStart"/>
      <w:r w:rsidRPr="00FF66AE">
        <w:rPr>
          <w:rFonts w:ascii="Times New Roman" w:hAnsi="Times New Roman"/>
          <w:color w:val="000000"/>
          <w:sz w:val="24"/>
          <w:szCs w:val="24"/>
        </w:rPr>
        <w:t>средообразующей</w:t>
      </w:r>
      <w:proofErr w:type="spellEnd"/>
      <w:r w:rsidRPr="00FF66AE">
        <w:rPr>
          <w:rFonts w:ascii="Times New Roman" w:hAnsi="Times New Roman"/>
          <w:color w:val="000000"/>
          <w:sz w:val="24"/>
          <w:szCs w:val="24"/>
        </w:rPr>
        <w:t xml:space="preserve"> роли организмов, человеке как </w:t>
      </w:r>
      <w:proofErr w:type="spellStart"/>
      <w:r w:rsidRPr="00FF66AE">
        <w:rPr>
          <w:rFonts w:ascii="Times New Roman" w:hAnsi="Times New Roman"/>
          <w:color w:val="000000"/>
          <w:sz w:val="24"/>
          <w:szCs w:val="24"/>
        </w:rPr>
        <w:t>биосоциальном</w:t>
      </w:r>
      <w:proofErr w:type="spellEnd"/>
      <w:r w:rsidRPr="00FF66AE">
        <w:rPr>
          <w:rFonts w:ascii="Times New Roman" w:hAnsi="Times New Roman"/>
          <w:color w:val="000000"/>
          <w:sz w:val="24"/>
          <w:szCs w:val="24"/>
        </w:rPr>
        <w:t xml:space="preserve"> существе, о роли биологической науки в практической деятельности людей;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lastRenderedPageBreak/>
        <w:t>воспитание биологически и экологически грамотной личности, готовой к сохранению собственного здоровья и охраны окружающей среды.</w:t>
      </w:r>
    </w:p>
    <w:p w:rsidR="00FF66AE" w:rsidRPr="00FF66AE" w:rsidRDefault="00FF66AE" w:rsidP="00FF66AE">
      <w:pPr>
        <w:spacing w:after="0" w:line="264" w:lineRule="auto"/>
        <w:ind w:firstLine="600"/>
        <w:jc w:val="both"/>
        <w:rPr>
          <w:sz w:val="24"/>
          <w:szCs w:val="24"/>
        </w:rPr>
      </w:pPr>
      <w:bookmarkStart w:id="6" w:name="3b562cd9-1b1f-4c62-99a2-3c330cdcc105"/>
      <w:r w:rsidRPr="00FF66AE">
        <w:rPr>
          <w:rFonts w:ascii="Times New Roman" w:hAnsi="Times New Roman"/>
          <w:color w:val="000000"/>
          <w:sz w:val="24"/>
          <w:szCs w:val="24"/>
        </w:rPr>
        <w:t>Общее число часов, отведенных для изучения биологии в 5-6 классах, составляет 68 часов: в 5 классе – 34 часа (1 час в неделю), в 6 классе – 34 часа (1 час в неделю</w:t>
      </w:r>
      <w:bookmarkEnd w:id="6"/>
      <w:r w:rsidRPr="00FF66AE">
        <w:rPr>
          <w:rFonts w:ascii="Times New Roman" w:hAnsi="Times New Roman"/>
          <w:color w:val="000000"/>
          <w:sz w:val="24"/>
          <w:szCs w:val="24"/>
        </w:rPr>
        <w:t>).</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FF66AE" w:rsidRPr="00FF66AE" w:rsidRDefault="00FF66AE" w:rsidP="00FF66AE">
      <w:pPr>
        <w:rPr>
          <w:sz w:val="24"/>
          <w:szCs w:val="24"/>
        </w:rPr>
        <w:sectPr w:rsidR="00FF66AE" w:rsidRPr="00FF66AE">
          <w:pgSz w:w="11906" w:h="16383"/>
          <w:pgMar w:top="1134" w:right="850" w:bottom="1134" w:left="1701" w:header="720" w:footer="720" w:gutter="0"/>
          <w:cols w:space="720"/>
        </w:sectPr>
      </w:pPr>
    </w:p>
    <w:p w:rsidR="00FF66AE" w:rsidRPr="00FF66AE" w:rsidRDefault="00FF66AE" w:rsidP="00FF66AE">
      <w:pPr>
        <w:spacing w:after="0" w:line="264" w:lineRule="auto"/>
        <w:ind w:left="120"/>
        <w:jc w:val="both"/>
        <w:rPr>
          <w:sz w:val="24"/>
          <w:szCs w:val="24"/>
        </w:rPr>
      </w:pPr>
      <w:bookmarkStart w:id="7" w:name="block-3076659"/>
      <w:bookmarkEnd w:id="5"/>
      <w:r w:rsidRPr="00FF66AE">
        <w:rPr>
          <w:rFonts w:ascii="Times New Roman" w:hAnsi="Times New Roman"/>
          <w:b/>
          <w:color w:val="000000"/>
          <w:sz w:val="24"/>
          <w:szCs w:val="24"/>
        </w:rPr>
        <w:lastRenderedPageBreak/>
        <w:t>СОДЕРЖАНИЕ ОБУЧЕНИЯ</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left="120"/>
        <w:jc w:val="both"/>
        <w:rPr>
          <w:sz w:val="24"/>
          <w:szCs w:val="24"/>
        </w:rPr>
      </w:pPr>
      <w:r w:rsidRPr="00FF66AE">
        <w:rPr>
          <w:rFonts w:ascii="Times New Roman" w:hAnsi="Times New Roman"/>
          <w:b/>
          <w:color w:val="000000"/>
          <w:sz w:val="24"/>
          <w:szCs w:val="24"/>
        </w:rPr>
        <w:t>5 КЛАСС</w:t>
      </w:r>
    </w:p>
    <w:p w:rsidR="00FF66AE" w:rsidRPr="00FF66AE" w:rsidRDefault="00FF66AE" w:rsidP="00FF66AE">
      <w:pPr>
        <w:numPr>
          <w:ilvl w:val="0"/>
          <w:numId w:val="10"/>
        </w:numPr>
        <w:spacing w:after="0" w:line="264" w:lineRule="auto"/>
        <w:jc w:val="both"/>
        <w:rPr>
          <w:sz w:val="24"/>
          <w:szCs w:val="24"/>
        </w:rPr>
      </w:pPr>
      <w:r w:rsidRPr="00FF66AE">
        <w:rPr>
          <w:rFonts w:ascii="Times New Roman" w:hAnsi="Times New Roman"/>
          <w:b/>
          <w:color w:val="000000"/>
          <w:sz w:val="24"/>
          <w:szCs w:val="24"/>
        </w:rPr>
        <w:t xml:space="preserve"> Биология – наука о живой природе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FF66AE">
        <w:rPr>
          <w:rFonts w:ascii="Times New Roman" w:hAnsi="Times New Roman"/>
          <w:color w:val="000000"/>
          <w:sz w:val="24"/>
          <w:szCs w:val="24"/>
        </w:rPr>
        <w:t>Профессии, связанные с биологией: врач, ветеринар, психолог, агроном, животновод и другие (4–5 профессий).</w:t>
      </w:r>
      <w:proofErr w:type="gramEnd"/>
      <w:r w:rsidRPr="00FF66AE">
        <w:rPr>
          <w:rFonts w:ascii="Times New Roman" w:hAnsi="Times New Roman"/>
          <w:color w:val="000000"/>
          <w:sz w:val="24"/>
          <w:szCs w:val="24"/>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Кабинет биологии. Правила поведения и работы в кабинете с биологическими приборами и инструментами.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FF66AE" w:rsidRPr="00FF66AE" w:rsidRDefault="00FF66AE" w:rsidP="00FF66AE">
      <w:pPr>
        <w:numPr>
          <w:ilvl w:val="0"/>
          <w:numId w:val="11"/>
        </w:numPr>
        <w:spacing w:after="0" w:line="264" w:lineRule="auto"/>
        <w:jc w:val="both"/>
        <w:rPr>
          <w:sz w:val="24"/>
          <w:szCs w:val="24"/>
        </w:rPr>
      </w:pPr>
      <w:r w:rsidRPr="00FF66AE">
        <w:rPr>
          <w:rFonts w:ascii="Times New Roman" w:hAnsi="Times New Roman"/>
          <w:b/>
          <w:color w:val="000000"/>
          <w:sz w:val="24"/>
          <w:szCs w:val="24"/>
        </w:rPr>
        <w:t xml:space="preserve"> Методы изучения живой природы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Лабораторные и практические работы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лабораторного оборудования: термометры, весы, чашки Петри, пробирки, мензурки. Правила работы с оборудованием в школьном кабинете.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Ознакомление с устройством лупы, светового микроскопа, правила работы с ними.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 xml:space="preserve">Экскурсии или </w:t>
      </w:r>
      <w:proofErr w:type="spellStart"/>
      <w:r w:rsidRPr="00FF66AE">
        <w:rPr>
          <w:rFonts w:ascii="Times New Roman" w:hAnsi="Times New Roman"/>
          <w:b/>
          <w:i/>
          <w:color w:val="000000"/>
          <w:sz w:val="24"/>
          <w:szCs w:val="24"/>
        </w:rPr>
        <w:t>видеоэкскурсии</w:t>
      </w:r>
      <w:proofErr w:type="spellEnd"/>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Овладение методами изучения живой природы – наблюдением и экспериментом.</w:t>
      </w:r>
    </w:p>
    <w:p w:rsidR="00FF66AE" w:rsidRPr="00FF66AE" w:rsidRDefault="00FF66AE" w:rsidP="00FF66AE">
      <w:pPr>
        <w:numPr>
          <w:ilvl w:val="0"/>
          <w:numId w:val="12"/>
        </w:numPr>
        <w:spacing w:after="0" w:line="264" w:lineRule="auto"/>
        <w:jc w:val="both"/>
        <w:rPr>
          <w:sz w:val="24"/>
          <w:szCs w:val="24"/>
        </w:rPr>
      </w:pPr>
      <w:r w:rsidRPr="00FF66AE">
        <w:rPr>
          <w:rFonts w:ascii="Times New Roman" w:hAnsi="Times New Roman"/>
          <w:b/>
          <w:color w:val="000000"/>
          <w:sz w:val="24"/>
          <w:szCs w:val="24"/>
        </w:rPr>
        <w:t xml:space="preserve"> Организмы – тела живой природы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Понятие об организме. </w:t>
      </w:r>
      <w:proofErr w:type="spellStart"/>
      <w:r w:rsidRPr="00FF66AE">
        <w:rPr>
          <w:rFonts w:ascii="Times New Roman" w:hAnsi="Times New Roman"/>
          <w:color w:val="000000"/>
          <w:sz w:val="24"/>
          <w:szCs w:val="24"/>
        </w:rPr>
        <w:t>Доядерные</w:t>
      </w:r>
      <w:proofErr w:type="spellEnd"/>
      <w:r w:rsidRPr="00FF66AE">
        <w:rPr>
          <w:rFonts w:ascii="Times New Roman" w:hAnsi="Times New Roman"/>
          <w:color w:val="000000"/>
          <w:sz w:val="24"/>
          <w:szCs w:val="24"/>
        </w:rPr>
        <w:t xml:space="preserve">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FF66AE">
        <w:rPr>
          <w:rFonts w:ascii="Times New Roman" w:hAnsi="Times New Roman"/>
          <w:color w:val="FF0000"/>
          <w:sz w:val="24"/>
          <w:szCs w:val="24"/>
        </w:rPr>
        <w:t xml:space="preserve"> </w:t>
      </w:r>
      <w:r w:rsidRPr="00FF66AE">
        <w:rPr>
          <w:rFonts w:ascii="Times New Roman" w:hAnsi="Times New Roman"/>
          <w:color w:val="000000"/>
          <w:sz w:val="24"/>
          <w:szCs w:val="24"/>
        </w:rPr>
        <w:t>Строение клетки под световым микроскопом: клеточная оболочка, цитоплазма, ядро.</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Одноклеточные и многоклеточные организмы. Клетки, ткани, органы, системы органов.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Жизнедеятельность организмов. Особенности строения и процессов жизнедеятельности у растений, животных, бактерий и грибов.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Свойства организмов: питание, дыхание, выделение, движение, размножение, развитие, раздражимость, приспособленность. Организм – единое целое.</w:t>
      </w:r>
    </w:p>
    <w:p w:rsidR="00FF66AE" w:rsidRPr="00FF66AE" w:rsidRDefault="00FF66AE" w:rsidP="00FF66AE">
      <w:pPr>
        <w:spacing w:after="0" w:line="264" w:lineRule="auto"/>
        <w:ind w:firstLine="600"/>
        <w:jc w:val="both"/>
        <w:rPr>
          <w:sz w:val="24"/>
          <w:szCs w:val="24"/>
        </w:rPr>
      </w:pPr>
      <w:proofErr w:type="gramStart"/>
      <w:r w:rsidRPr="00FF66AE">
        <w:rPr>
          <w:rFonts w:ascii="Times New Roman" w:hAnsi="Times New Roman"/>
          <w:color w:val="000000"/>
          <w:sz w:val="24"/>
          <w:szCs w:val="24"/>
        </w:rPr>
        <w:lastRenderedPageBreak/>
        <w:t>Разнообразие организмов и их классификация (таксоны в биологии: царства, типы (отделы), классы, отряды (порядки), семейства, роды, виды.</w:t>
      </w:r>
      <w:proofErr w:type="gramEnd"/>
      <w:r w:rsidRPr="00FF66AE">
        <w:rPr>
          <w:rFonts w:ascii="Times New Roman" w:hAnsi="Times New Roman"/>
          <w:color w:val="000000"/>
          <w:sz w:val="24"/>
          <w:szCs w:val="24"/>
        </w:rPr>
        <w:t xml:space="preserve"> Бактерии и вирусы как формы жизни. Значение бактерий и вирусов в природе и в жизни человека.</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Лабораторные и практические работы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клеток кожицы чешуи лука под лупой и микроскопом (на примере самостоятельно приготовленного микропрепарата).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Ознакомление с принципами систематики организмов. </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Наблюдение за потреблением воды растением.</w:t>
      </w:r>
    </w:p>
    <w:p w:rsidR="00FF66AE" w:rsidRPr="00FF66AE" w:rsidRDefault="00FF66AE" w:rsidP="00FF66AE">
      <w:pPr>
        <w:numPr>
          <w:ilvl w:val="0"/>
          <w:numId w:val="13"/>
        </w:numPr>
        <w:spacing w:after="0" w:line="264" w:lineRule="auto"/>
        <w:jc w:val="both"/>
        <w:rPr>
          <w:sz w:val="24"/>
          <w:szCs w:val="24"/>
        </w:rPr>
      </w:pPr>
      <w:r w:rsidRPr="00FF66AE">
        <w:rPr>
          <w:rFonts w:ascii="Times New Roman" w:hAnsi="Times New Roman"/>
          <w:b/>
          <w:color w:val="000000"/>
          <w:sz w:val="24"/>
          <w:szCs w:val="24"/>
        </w:rPr>
        <w:t xml:space="preserve"> Организмы и среда обитания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Понятие о среде обитания. Водная, наземно-воздушная, почвенная, </w:t>
      </w:r>
      <w:proofErr w:type="spellStart"/>
      <w:r w:rsidRPr="00FF66AE">
        <w:rPr>
          <w:rFonts w:ascii="Times New Roman" w:hAnsi="Times New Roman"/>
          <w:color w:val="000000"/>
          <w:sz w:val="24"/>
          <w:szCs w:val="24"/>
        </w:rPr>
        <w:t>внутриорганизменная</w:t>
      </w:r>
      <w:proofErr w:type="spellEnd"/>
      <w:r w:rsidRPr="00FF66AE">
        <w:rPr>
          <w:rFonts w:ascii="Times New Roman" w:hAnsi="Times New Roman"/>
          <w:color w:val="000000"/>
          <w:sz w:val="24"/>
          <w:szCs w:val="24"/>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Лабораторные и практические работы.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Выявление приспособлений организмов к среде обитания (на конкретных примерах).</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 xml:space="preserve">Экскурсии или </w:t>
      </w:r>
      <w:proofErr w:type="spellStart"/>
      <w:r w:rsidRPr="00FF66AE">
        <w:rPr>
          <w:rFonts w:ascii="Times New Roman" w:hAnsi="Times New Roman"/>
          <w:b/>
          <w:i/>
          <w:color w:val="000000"/>
          <w:sz w:val="24"/>
          <w:szCs w:val="24"/>
        </w:rPr>
        <w:t>видеоэкскурсии</w:t>
      </w:r>
      <w:proofErr w:type="spellEnd"/>
      <w:r w:rsidRPr="00FF66AE">
        <w:rPr>
          <w:rFonts w:ascii="Times New Roman" w:hAnsi="Times New Roman"/>
          <w:b/>
          <w:i/>
          <w:color w:val="000000"/>
          <w:sz w:val="24"/>
          <w:szCs w:val="24"/>
        </w:rPr>
        <w:t>.</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Растительный и животный мир родного края (краеведение).</w:t>
      </w:r>
    </w:p>
    <w:p w:rsidR="00FF66AE" w:rsidRPr="00FF66AE" w:rsidRDefault="00FF66AE" w:rsidP="00FF66AE">
      <w:pPr>
        <w:numPr>
          <w:ilvl w:val="0"/>
          <w:numId w:val="14"/>
        </w:numPr>
        <w:spacing w:after="0" w:line="264" w:lineRule="auto"/>
        <w:jc w:val="both"/>
        <w:rPr>
          <w:sz w:val="24"/>
          <w:szCs w:val="24"/>
        </w:rPr>
      </w:pPr>
      <w:r w:rsidRPr="00FF66AE">
        <w:rPr>
          <w:rFonts w:ascii="Times New Roman" w:hAnsi="Times New Roman"/>
          <w:b/>
          <w:color w:val="000000"/>
          <w:sz w:val="24"/>
          <w:szCs w:val="24"/>
        </w:rPr>
        <w:t xml:space="preserve"> Природные сообщества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FF66AE">
        <w:rPr>
          <w:rFonts w:ascii="Times New Roman" w:hAnsi="Times New Roman"/>
          <w:color w:val="000000"/>
          <w:sz w:val="24"/>
          <w:szCs w:val="24"/>
        </w:rPr>
        <w:t>ств в пр</w:t>
      </w:r>
      <w:proofErr w:type="gramEnd"/>
      <w:r w:rsidRPr="00FF66AE">
        <w:rPr>
          <w:rFonts w:ascii="Times New Roman" w:hAnsi="Times New Roman"/>
          <w:color w:val="000000"/>
          <w:sz w:val="24"/>
          <w:szCs w:val="24"/>
        </w:rPr>
        <w:t>иродных сообществах. Примеры природных сообществ (лес, пруд, озеро и другие природные сообщества).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Природные зоны Земли, их обитатели. Флора и фауна природных зон. Ландшафты: природные и культурные.</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Лабораторные и практические работы.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искусственных сообществ и их обитателей (на примере аквариума и других искусственных сообществ).</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 xml:space="preserve">Экскурсии или </w:t>
      </w:r>
      <w:proofErr w:type="spellStart"/>
      <w:r w:rsidRPr="00FF66AE">
        <w:rPr>
          <w:rFonts w:ascii="Times New Roman" w:hAnsi="Times New Roman"/>
          <w:b/>
          <w:i/>
          <w:color w:val="000000"/>
          <w:sz w:val="24"/>
          <w:szCs w:val="24"/>
        </w:rPr>
        <w:t>видеоэкскурсии</w:t>
      </w:r>
      <w:proofErr w:type="spellEnd"/>
      <w:r w:rsidRPr="00FF66AE">
        <w:rPr>
          <w:rFonts w:ascii="Times New Roman" w:hAnsi="Times New Roman"/>
          <w:b/>
          <w:i/>
          <w:color w:val="000000"/>
          <w:sz w:val="24"/>
          <w:szCs w:val="24"/>
        </w:rPr>
        <w:t>.</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природных сообществ (на примере леса, озера, пруда, луга и других природных сообществ.).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сезонных явлений в жизни природных сообществ.</w:t>
      </w:r>
    </w:p>
    <w:p w:rsidR="00FF66AE" w:rsidRPr="00FF66AE" w:rsidRDefault="00FF66AE" w:rsidP="00FF66AE">
      <w:pPr>
        <w:numPr>
          <w:ilvl w:val="0"/>
          <w:numId w:val="15"/>
        </w:numPr>
        <w:spacing w:after="0" w:line="264" w:lineRule="auto"/>
        <w:jc w:val="both"/>
        <w:rPr>
          <w:sz w:val="24"/>
          <w:szCs w:val="24"/>
        </w:rPr>
      </w:pPr>
      <w:r w:rsidRPr="00FF66AE">
        <w:rPr>
          <w:rFonts w:ascii="Times New Roman" w:hAnsi="Times New Roman"/>
          <w:b/>
          <w:color w:val="000000"/>
          <w:sz w:val="24"/>
          <w:szCs w:val="24"/>
        </w:rPr>
        <w:t xml:space="preserve"> Живая природа и человек</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Практические работы.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Проведение акции по уборке мусора в ближайшем лесу, парке, сквере или на пришкольной территории.</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left="120"/>
        <w:jc w:val="both"/>
        <w:rPr>
          <w:sz w:val="24"/>
          <w:szCs w:val="24"/>
        </w:rPr>
      </w:pPr>
      <w:r w:rsidRPr="00FF66AE">
        <w:rPr>
          <w:rFonts w:ascii="Times New Roman" w:hAnsi="Times New Roman"/>
          <w:b/>
          <w:color w:val="000000"/>
          <w:sz w:val="24"/>
          <w:szCs w:val="24"/>
        </w:rPr>
        <w:t>6 КЛАСС</w:t>
      </w:r>
    </w:p>
    <w:p w:rsidR="00FF66AE" w:rsidRPr="00FF66AE" w:rsidRDefault="00FF66AE" w:rsidP="00FF66AE">
      <w:pPr>
        <w:numPr>
          <w:ilvl w:val="0"/>
          <w:numId w:val="16"/>
        </w:numPr>
        <w:spacing w:after="0" w:line="264" w:lineRule="auto"/>
        <w:jc w:val="both"/>
        <w:rPr>
          <w:sz w:val="24"/>
          <w:szCs w:val="24"/>
        </w:rPr>
      </w:pPr>
      <w:r w:rsidRPr="00FF66AE">
        <w:rPr>
          <w:rFonts w:ascii="Times New Roman" w:hAnsi="Times New Roman"/>
          <w:b/>
          <w:color w:val="000000"/>
          <w:sz w:val="24"/>
          <w:szCs w:val="24"/>
        </w:rPr>
        <w:t xml:space="preserve"> Растительный организм</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Ботаника – наука о растениях. Разделы ботаники. Связь ботаники с другими науками и техникой. Общие признаки растений.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Разнообразие растений. Уровни организации растительного организма. Высшие и низшие растения. Споровые и семенные растения.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Органы и системы органов растений. Строение органов растительного организма, их роль и связь между собой.</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Лабораторные и практические работы.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микроскопического строения листа водного растения элодеи.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строения растительных тканей (использование микропрепаратов).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Обнаружение неорганических и органических веществ в растении.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 xml:space="preserve">Экскурсии или </w:t>
      </w:r>
      <w:proofErr w:type="spellStart"/>
      <w:r w:rsidRPr="00FF66AE">
        <w:rPr>
          <w:rFonts w:ascii="Times New Roman" w:hAnsi="Times New Roman"/>
          <w:b/>
          <w:i/>
          <w:color w:val="000000"/>
          <w:sz w:val="24"/>
          <w:szCs w:val="24"/>
        </w:rPr>
        <w:t>видеоэкскурсии</w:t>
      </w:r>
      <w:proofErr w:type="spellEnd"/>
      <w:r w:rsidRPr="00FF66AE">
        <w:rPr>
          <w:rFonts w:ascii="Times New Roman" w:hAnsi="Times New Roman"/>
          <w:b/>
          <w:i/>
          <w:color w:val="000000"/>
          <w:sz w:val="24"/>
          <w:szCs w:val="24"/>
        </w:rPr>
        <w:t>.</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Ознакомление в природе с цветковыми растениями.</w:t>
      </w:r>
    </w:p>
    <w:p w:rsidR="00FF66AE" w:rsidRPr="00FF66AE" w:rsidRDefault="00FF66AE" w:rsidP="00FF66AE">
      <w:pPr>
        <w:numPr>
          <w:ilvl w:val="0"/>
          <w:numId w:val="17"/>
        </w:numPr>
        <w:spacing w:after="0" w:line="264" w:lineRule="auto"/>
        <w:jc w:val="both"/>
        <w:rPr>
          <w:sz w:val="24"/>
          <w:szCs w:val="24"/>
        </w:rPr>
      </w:pPr>
      <w:r w:rsidRPr="00FF66AE">
        <w:rPr>
          <w:rFonts w:ascii="Times New Roman" w:hAnsi="Times New Roman"/>
          <w:b/>
          <w:color w:val="000000"/>
          <w:sz w:val="24"/>
          <w:szCs w:val="24"/>
        </w:rPr>
        <w:t xml:space="preserve"> Строение и многообразие покрытосеменных растений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Строение семян. Состав и строение семян. </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Строение и разнообразие цветков. Соцветия. Плоды. Типы плодов. Распространение плодов и семян в природе.</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Лабораторные и практические работы.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строения корневых систем (стержневой и мочковатой) на примере гербарных экземпляров или живых растений.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микропрепарата клеток корня.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Ознакомление с внешним строением листьев и листорасположением (на комнатных растениях).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строения вегетативных и генеративных почек (на примере сирени, тополя и других растений).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микроскопического строения листа (на готовых микропрепаратах).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lastRenderedPageBreak/>
        <w:t>Рассматривание микроскопического строения ветки дерева (на готовом микропрепарате).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Исследование строения корневища, клубня, луковицы.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строения цветков.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Ознакомление с различными типами соцветий. </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строения семян двудольных растений.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строения семян однодольных растений.</w:t>
      </w:r>
    </w:p>
    <w:p w:rsidR="00FF66AE" w:rsidRPr="00FF66AE" w:rsidRDefault="00FF66AE" w:rsidP="00FF66AE">
      <w:pPr>
        <w:numPr>
          <w:ilvl w:val="0"/>
          <w:numId w:val="18"/>
        </w:numPr>
        <w:spacing w:after="0" w:line="264" w:lineRule="auto"/>
        <w:jc w:val="both"/>
        <w:rPr>
          <w:sz w:val="24"/>
          <w:szCs w:val="24"/>
        </w:rPr>
      </w:pPr>
      <w:r w:rsidRPr="00FF66AE">
        <w:rPr>
          <w:rFonts w:ascii="Times New Roman" w:hAnsi="Times New Roman"/>
          <w:b/>
          <w:color w:val="000000"/>
          <w:sz w:val="24"/>
          <w:szCs w:val="24"/>
        </w:rPr>
        <w:t xml:space="preserve"> Жизнедеятельность растительного организма</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Обмен веществ у растений</w:t>
      </w:r>
    </w:p>
    <w:p w:rsidR="00FF66AE" w:rsidRPr="00FF66AE" w:rsidRDefault="00FF66AE" w:rsidP="00FF66AE">
      <w:pPr>
        <w:spacing w:after="0" w:line="264" w:lineRule="auto"/>
        <w:ind w:firstLine="600"/>
        <w:jc w:val="both"/>
        <w:rPr>
          <w:sz w:val="24"/>
          <w:szCs w:val="24"/>
        </w:rPr>
      </w:pPr>
      <w:proofErr w:type="gramStart"/>
      <w:r w:rsidRPr="00FF66AE">
        <w:rPr>
          <w:rFonts w:ascii="Times New Roman" w:hAnsi="Times New Roman"/>
          <w:color w:val="000000"/>
          <w:sz w:val="24"/>
          <w:szCs w:val="24"/>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FF66AE">
        <w:rPr>
          <w:rFonts w:ascii="Times New Roman" w:hAnsi="Times New Roman"/>
          <w:color w:val="000000"/>
          <w:sz w:val="24"/>
          <w:szCs w:val="24"/>
        </w:rPr>
        <w:t xml:space="preserve"> Минеральное питание растений. Удобрения. </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 xml:space="preserve">Питание растения. </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Фотосинтез. Лист – орган воздушного питания. Значение фотосинтеза в природе и в жизни человека.</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Дыхание растения.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Дыхание корня. Рыхление почвы для улучшения дыхания корней. Условия, препятствующие дыханию корней. Лист как орган дыхания (</w:t>
      </w:r>
      <w:proofErr w:type="spellStart"/>
      <w:r w:rsidRPr="00FF66AE">
        <w:rPr>
          <w:rFonts w:ascii="Times New Roman" w:hAnsi="Times New Roman"/>
          <w:color w:val="000000"/>
          <w:sz w:val="24"/>
          <w:szCs w:val="24"/>
        </w:rPr>
        <w:t>устьичный</w:t>
      </w:r>
      <w:proofErr w:type="spellEnd"/>
      <w:r w:rsidRPr="00FF66AE">
        <w:rPr>
          <w:rFonts w:ascii="Times New Roman" w:hAnsi="Times New Roman"/>
          <w:color w:val="000000"/>
          <w:sz w:val="24"/>
          <w:szCs w:val="24"/>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Транспорт веществ в растении.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Рост и развитие растения.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Прорастание семян. Условия прорастания семян. Подготовка семян к посеву. Развитие проростков.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Размножение растений и его значение. Семенное (генеративное) размножение растений. Цветки и соцветия. Опыление. Перекрёстное опыление (ветром, животными, </w:t>
      </w:r>
      <w:r w:rsidRPr="00FF66AE">
        <w:rPr>
          <w:rFonts w:ascii="Times New Roman" w:hAnsi="Times New Roman"/>
          <w:color w:val="000000"/>
          <w:sz w:val="24"/>
          <w:szCs w:val="24"/>
        </w:rPr>
        <w:lastRenderedPageBreak/>
        <w:t>водой) и самоопыление. Двойное оплодотворение. Наследование признаков обоих растений.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b/>
          <w:i/>
          <w:color w:val="000000"/>
          <w:sz w:val="24"/>
          <w:szCs w:val="24"/>
        </w:rPr>
        <w:t>Лабораторные и практические работы.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Наблюдение за ростом корня. </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Наблюдение за ростом побега.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Определение возраста дерева по спилу.</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Выявление передвижения воды и минеральных веществ по древесине.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Наблюдение процесса выделения кислорода на свету аквариумными растениями.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Изучение роли рыхления для дыхания корней.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FF66AE">
        <w:rPr>
          <w:rFonts w:ascii="Times New Roman" w:hAnsi="Times New Roman"/>
          <w:color w:val="000000"/>
          <w:sz w:val="24"/>
          <w:szCs w:val="24"/>
        </w:rPr>
        <w:t>сенполия</w:t>
      </w:r>
      <w:proofErr w:type="spellEnd"/>
      <w:r w:rsidRPr="00FF66AE">
        <w:rPr>
          <w:rFonts w:ascii="Times New Roman" w:hAnsi="Times New Roman"/>
          <w:color w:val="000000"/>
          <w:sz w:val="24"/>
          <w:szCs w:val="24"/>
        </w:rPr>
        <w:t xml:space="preserve">, бегония, </w:t>
      </w:r>
      <w:proofErr w:type="spellStart"/>
      <w:r w:rsidRPr="00FF66AE">
        <w:rPr>
          <w:rFonts w:ascii="Times New Roman" w:hAnsi="Times New Roman"/>
          <w:color w:val="000000"/>
          <w:sz w:val="24"/>
          <w:szCs w:val="24"/>
        </w:rPr>
        <w:t>сансевьера</w:t>
      </w:r>
      <w:proofErr w:type="spellEnd"/>
      <w:r w:rsidRPr="00FF66AE">
        <w:rPr>
          <w:rFonts w:ascii="Times New Roman" w:hAnsi="Times New Roman"/>
          <w:color w:val="000000"/>
          <w:sz w:val="24"/>
          <w:szCs w:val="24"/>
        </w:rPr>
        <w:t xml:space="preserve"> и другие растения).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Определение всхожести семян культурных растений и посев их в грунт.</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Наблюдение за ростом и развитием цветкового растения в комнатных условиях (на примере фасоли или посевного гороха).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Определение условий прорастания семян.</w:t>
      </w:r>
    </w:p>
    <w:p w:rsidR="00FF66AE" w:rsidRPr="00FF66AE" w:rsidRDefault="00FF66AE" w:rsidP="00FF66AE">
      <w:pPr>
        <w:rPr>
          <w:sz w:val="24"/>
          <w:szCs w:val="24"/>
        </w:rPr>
        <w:sectPr w:rsidR="00FF66AE" w:rsidRPr="00FF66AE">
          <w:pgSz w:w="11906" w:h="16383"/>
          <w:pgMar w:top="1134" w:right="850" w:bottom="1134" w:left="1701" w:header="720" w:footer="720" w:gutter="0"/>
          <w:cols w:space="720"/>
        </w:sectPr>
      </w:pPr>
    </w:p>
    <w:p w:rsidR="00FF66AE" w:rsidRPr="00FF66AE" w:rsidRDefault="00FF66AE" w:rsidP="00FF66AE">
      <w:pPr>
        <w:spacing w:after="0" w:line="264" w:lineRule="auto"/>
        <w:rPr>
          <w:sz w:val="24"/>
          <w:szCs w:val="24"/>
        </w:rPr>
      </w:pPr>
      <w:bookmarkStart w:id="8" w:name="block-3076658"/>
      <w:bookmarkEnd w:id="7"/>
      <w:r w:rsidRPr="00FF66AE">
        <w:rPr>
          <w:rFonts w:ascii="Times New Roman" w:hAnsi="Times New Roman"/>
          <w:color w:val="000000"/>
          <w:sz w:val="24"/>
          <w:szCs w:val="24"/>
        </w:rPr>
        <w:lastRenderedPageBreak/>
        <w:t>ПЛАНИРУЕМЫЕ РЕЗУЛЬТАТЫ ОСВОЕНИЯ ПРОГРАММЫ ПО БИОЛОГИИ НА УРОВНЕ ОСНОВНОГО ОБЩЕГО ОБРАЗОВАНИЯ (БАЗОВЫЙ УРОВЕНЬ)</w:t>
      </w:r>
    </w:p>
    <w:p w:rsidR="00FF66AE" w:rsidRPr="00FF66AE" w:rsidRDefault="00FF66AE" w:rsidP="00FF66AE">
      <w:pPr>
        <w:spacing w:after="0" w:line="264" w:lineRule="auto"/>
        <w:ind w:left="120"/>
        <w:rPr>
          <w:sz w:val="24"/>
          <w:szCs w:val="24"/>
        </w:rPr>
      </w:pPr>
    </w:p>
    <w:p w:rsidR="00FF66AE" w:rsidRPr="00FF66AE" w:rsidRDefault="00FF66AE" w:rsidP="00FF66AE">
      <w:pPr>
        <w:spacing w:after="0" w:line="264" w:lineRule="auto"/>
        <w:ind w:firstLine="600"/>
        <w:jc w:val="both"/>
        <w:rPr>
          <w:sz w:val="24"/>
          <w:szCs w:val="24"/>
        </w:rPr>
      </w:pPr>
      <w:proofErr w:type="gramStart"/>
      <w:r w:rsidRPr="00FF66AE">
        <w:rPr>
          <w:rFonts w:ascii="Times New Roman" w:hAnsi="Times New Roman"/>
          <w:color w:val="000000"/>
          <w:sz w:val="24"/>
          <w:szCs w:val="24"/>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w:t>
      </w:r>
      <w:proofErr w:type="spellStart"/>
      <w:r w:rsidRPr="00FF66AE">
        <w:rPr>
          <w:rFonts w:ascii="Times New Roman" w:hAnsi="Times New Roman"/>
          <w:color w:val="000000"/>
          <w:sz w:val="24"/>
          <w:szCs w:val="24"/>
        </w:rPr>
        <w:t>метапредметных</w:t>
      </w:r>
      <w:proofErr w:type="spellEnd"/>
      <w:r w:rsidRPr="00FF66AE">
        <w:rPr>
          <w:rFonts w:ascii="Times New Roman" w:hAnsi="Times New Roman"/>
          <w:color w:val="000000"/>
          <w:sz w:val="24"/>
          <w:szCs w:val="24"/>
        </w:rPr>
        <w:t xml:space="preserve"> и предметных результатов. </w:t>
      </w:r>
      <w:proofErr w:type="gramEnd"/>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left="120"/>
        <w:jc w:val="both"/>
        <w:rPr>
          <w:sz w:val="24"/>
          <w:szCs w:val="24"/>
        </w:rPr>
      </w:pPr>
      <w:r w:rsidRPr="00FF66AE">
        <w:rPr>
          <w:rFonts w:ascii="Times New Roman" w:hAnsi="Times New Roman"/>
          <w:b/>
          <w:color w:val="000000"/>
          <w:sz w:val="24"/>
          <w:szCs w:val="24"/>
        </w:rPr>
        <w:t>ЛИЧНОСТНЫЕ РЕЗУЛЬТАТЫ</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Личностные результаты</w:t>
      </w:r>
      <w:r w:rsidRPr="00FF66AE">
        <w:rPr>
          <w:rFonts w:ascii="Times New Roman" w:hAnsi="Times New Roman"/>
          <w:color w:val="000000"/>
          <w:sz w:val="24"/>
          <w:szCs w:val="24"/>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 xml:space="preserve">1) гражданского воспитания: </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2) патриотического воспитания: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3) духовно-нравственного воспитания: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готовность оценивать поведение и поступки с позиции нравственных норм и норм экологической культуры;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понимание значимости нравственного аспекта деятельности человека в медицине и биологии;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4) эстетического воспитания: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понимание роли биологии в формировании эстетической культуры личности;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5) физического воспитания, формирования культуры здоровья и эмоционального благополучия: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соблюдение правил безопасности, в том числе навыки безопасного поведения в природной среде;</w:t>
      </w:r>
    </w:p>
    <w:p w:rsidR="00FF66AE" w:rsidRPr="00FF66AE" w:rsidRDefault="00FF66AE" w:rsidP="00FF66AE">
      <w:pPr>
        <w:spacing w:after="0" w:line="264" w:lineRule="auto"/>
        <w:ind w:firstLine="600"/>
        <w:jc w:val="both"/>
        <w:rPr>
          <w:sz w:val="24"/>
          <w:szCs w:val="24"/>
        </w:rPr>
      </w:pPr>
      <w:proofErr w:type="spellStart"/>
      <w:r w:rsidRPr="00FF66AE">
        <w:rPr>
          <w:rFonts w:ascii="Times New Roman" w:hAnsi="Times New Roman"/>
          <w:color w:val="000000"/>
          <w:sz w:val="24"/>
          <w:szCs w:val="24"/>
        </w:rPr>
        <w:t>сформированность</w:t>
      </w:r>
      <w:proofErr w:type="spellEnd"/>
      <w:r w:rsidRPr="00FF66AE">
        <w:rPr>
          <w:rFonts w:ascii="Times New Roman" w:hAnsi="Times New Roman"/>
          <w:color w:val="000000"/>
          <w:sz w:val="24"/>
          <w:szCs w:val="24"/>
        </w:rPr>
        <w:t xml:space="preserve"> навыка рефлексии, управление собственным эмоциональным состоянием;</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6) трудового воспитания: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7) экологического воспитания: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ориентация на применение биологических знаний при решении задач в области окружающей среды;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осознание экологических проблем и путей их решения;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lastRenderedPageBreak/>
        <w:t>готовность к участию в практической деятельности экологической направленности;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8) ценности научного познания: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понимание роли биологической науки в формировании научного мировоззрения;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развитие научной любознательности, интереса к биологической науке, навыков исследовательской деятельности;</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 xml:space="preserve">9) адаптации </w:t>
      </w:r>
      <w:proofErr w:type="gramStart"/>
      <w:r w:rsidRPr="00FF66AE">
        <w:rPr>
          <w:rFonts w:ascii="Times New Roman" w:hAnsi="Times New Roman"/>
          <w:b/>
          <w:color w:val="000000"/>
          <w:sz w:val="24"/>
          <w:szCs w:val="24"/>
        </w:rPr>
        <w:t>обучающегося</w:t>
      </w:r>
      <w:proofErr w:type="gramEnd"/>
      <w:r w:rsidRPr="00FF66AE">
        <w:rPr>
          <w:rFonts w:ascii="Times New Roman" w:hAnsi="Times New Roman"/>
          <w:b/>
          <w:color w:val="000000"/>
          <w:sz w:val="24"/>
          <w:szCs w:val="24"/>
        </w:rPr>
        <w:t xml:space="preserve"> к изменяющимся условиям социальной и природной среды: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адекватная оценка изменяющихся условий;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принятие решения (индивидуальное, в группе) в изменяющихся условиях на основании анализа биологической информации;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планирование действий в новой ситуации на основании знаний биологических закономерностей.</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left="120"/>
        <w:jc w:val="both"/>
        <w:rPr>
          <w:sz w:val="24"/>
          <w:szCs w:val="24"/>
        </w:rPr>
      </w:pPr>
      <w:r w:rsidRPr="00FF66AE">
        <w:rPr>
          <w:rFonts w:ascii="Times New Roman" w:hAnsi="Times New Roman"/>
          <w:b/>
          <w:color w:val="000000"/>
          <w:sz w:val="24"/>
          <w:szCs w:val="24"/>
        </w:rPr>
        <w:t>МЕТАПРЕДМЕТНЫЕ РЕЗУЛЬТАТЫ</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firstLine="600"/>
        <w:jc w:val="both"/>
        <w:rPr>
          <w:sz w:val="24"/>
          <w:szCs w:val="24"/>
        </w:rPr>
      </w:pPr>
      <w:proofErr w:type="spellStart"/>
      <w:r w:rsidRPr="00FF66AE">
        <w:rPr>
          <w:rFonts w:ascii="Times New Roman" w:hAnsi="Times New Roman"/>
          <w:color w:val="000000"/>
          <w:sz w:val="24"/>
          <w:szCs w:val="24"/>
        </w:rPr>
        <w:t>Метапредметные</w:t>
      </w:r>
      <w:proofErr w:type="spellEnd"/>
      <w:r w:rsidRPr="00FF66AE">
        <w:rPr>
          <w:rFonts w:ascii="Times New Roman" w:hAnsi="Times New Roman"/>
          <w:color w:val="000000"/>
          <w:sz w:val="24"/>
          <w:szCs w:val="24"/>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left="120"/>
        <w:jc w:val="both"/>
        <w:rPr>
          <w:sz w:val="24"/>
          <w:szCs w:val="24"/>
        </w:rPr>
      </w:pPr>
      <w:r w:rsidRPr="00FF66AE">
        <w:rPr>
          <w:rFonts w:ascii="Times New Roman" w:hAnsi="Times New Roman"/>
          <w:b/>
          <w:color w:val="000000"/>
          <w:sz w:val="24"/>
          <w:szCs w:val="24"/>
        </w:rPr>
        <w:t>Познавательные универсальные учебные действия</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1) базовые логические действия: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выявлять и характеризовать существенные признаки биологических объектов (явлений);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выявлять дефициты информации, данных, необходимых для решения поставленной задачи;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2) базовые исследовательские действия: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использовать вопросы как исследовательский инструмент познания;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lastRenderedPageBreak/>
        <w:t>формировать гипотезу об истинности собственных суждений, аргументировать свою позицию, мнение;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оценивать на применимость и достоверность информацию, полученную в ходе наблюдения и эксперимента;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3) работа с информацией: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выбирать, анализировать, систематизировать и интерпретировать биологическую информацию различных видов и форм представления;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оценивать надёжность биологической информации по критериям, предложенным учителем или сформулированным самостоятельно;</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запоминать и систематизировать биологическую информацию.</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left="120"/>
        <w:jc w:val="both"/>
        <w:rPr>
          <w:sz w:val="24"/>
          <w:szCs w:val="24"/>
        </w:rPr>
      </w:pPr>
      <w:r w:rsidRPr="00FF66AE">
        <w:rPr>
          <w:rFonts w:ascii="Times New Roman" w:hAnsi="Times New Roman"/>
          <w:b/>
          <w:color w:val="000000"/>
          <w:sz w:val="24"/>
          <w:szCs w:val="24"/>
        </w:rPr>
        <w:t>Коммуникативные универсальные учебные действия</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1</w:t>
      </w:r>
      <w:r w:rsidRPr="00FF66AE">
        <w:rPr>
          <w:rFonts w:ascii="Times New Roman" w:hAnsi="Times New Roman"/>
          <w:b/>
          <w:color w:val="000000"/>
          <w:sz w:val="24"/>
          <w:szCs w:val="24"/>
        </w:rPr>
        <w:t>) общение: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воспринимать и формулировать суждения, выражать эмоции в процессе выполнения практических и лабораторных работ;</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выражать себя (свою точку зрения) в устных и письменных текстах;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понимать намерения других, проявлять уважительное отношение к собеседнику и в корректной форме формулировать свои возражения;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lastRenderedPageBreak/>
        <w:t>публично представлять результаты выполненного биологического опыта (эксперимента, исследования, проекта);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2) совместная деятельность:</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FF66AE">
        <w:rPr>
          <w:rFonts w:ascii="Times New Roman" w:hAnsi="Times New Roman"/>
          <w:color w:val="000000"/>
          <w:sz w:val="24"/>
          <w:szCs w:val="24"/>
        </w:rPr>
        <w:t>нескольких</w:t>
      </w:r>
      <w:proofErr w:type="gramEnd"/>
      <w:r w:rsidRPr="00FF66AE">
        <w:rPr>
          <w:rFonts w:ascii="Times New Roman" w:hAnsi="Times New Roman"/>
          <w:color w:val="000000"/>
          <w:sz w:val="24"/>
          <w:szCs w:val="24"/>
        </w:rPr>
        <w:t xml:space="preserve"> людей, проявлять готовность руководить, выполнять поручения, подчиняться;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овладеть системой универсальных коммуникативных действий, которая обеспечивает </w:t>
      </w:r>
      <w:proofErr w:type="spellStart"/>
      <w:r w:rsidRPr="00FF66AE">
        <w:rPr>
          <w:rFonts w:ascii="Times New Roman" w:hAnsi="Times New Roman"/>
          <w:color w:val="000000"/>
          <w:sz w:val="24"/>
          <w:szCs w:val="24"/>
        </w:rPr>
        <w:t>сформированность</w:t>
      </w:r>
      <w:proofErr w:type="spellEnd"/>
      <w:r w:rsidRPr="00FF66AE">
        <w:rPr>
          <w:rFonts w:ascii="Times New Roman" w:hAnsi="Times New Roman"/>
          <w:color w:val="000000"/>
          <w:sz w:val="24"/>
          <w:szCs w:val="24"/>
        </w:rPr>
        <w:t xml:space="preserve"> социальных навыков и эмоционального интеллекта обучающихся. </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left="120"/>
        <w:jc w:val="both"/>
        <w:rPr>
          <w:sz w:val="24"/>
          <w:szCs w:val="24"/>
        </w:rPr>
      </w:pPr>
      <w:r w:rsidRPr="00FF66AE">
        <w:rPr>
          <w:rFonts w:ascii="Times New Roman" w:hAnsi="Times New Roman"/>
          <w:b/>
          <w:color w:val="000000"/>
          <w:sz w:val="24"/>
          <w:szCs w:val="24"/>
        </w:rPr>
        <w:t>Регулятивные универсальные учебные действия</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Самоорганизация: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выявлять проблемы для решения в жизненных и учебных ситуациях, используя биологические знания;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делать выбор и брать ответственность за решение.</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Самоконтроль, эмоциональный интеллект:</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владеть способами самоконтроля, </w:t>
      </w:r>
      <w:proofErr w:type="spellStart"/>
      <w:r w:rsidRPr="00FF66AE">
        <w:rPr>
          <w:rFonts w:ascii="Times New Roman" w:hAnsi="Times New Roman"/>
          <w:color w:val="000000"/>
          <w:sz w:val="24"/>
          <w:szCs w:val="24"/>
        </w:rPr>
        <w:t>самомотивации</w:t>
      </w:r>
      <w:proofErr w:type="spellEnd"/>
      <w:r w:rsidRPr="00FF66AE">
        <w:rPr>
          <w:rFonts w:ascii="Times New Roman" w:hAnsi="Times New Roman"/>
          <w:color w:val="000000"/>
          <w:sz w:val="24"/>
          <w:szCs w:val="24"/>
        </w:rPr>
        <w:t xml:space="preserve"> и рефлексии;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давать оценку ситуации и предлагать план её изменения;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объяснять причины достижения (</w:t>
      </w:r>
      <w:proofErr w:type="spellStart"/>
      <w:r w:rsidRPr="00FF66AE">
        <w:rPr>
          <w:rFonts w:ascii="Times New Roman" w:hAnsi="Times New Roman"/>
          <w:color w:val="000000"/>
          <w:sz w:val="24"/>
          <w:szCs w:val="24"/>
        </w:rPr>
        <w:t>недостижения</w:t>
      </w:r>
      <w:proofErr w:type="spellEnd"/>
      <w:r w:rsidRPr="00FF66AE">
        <w:rPr>
          <w:rFonts w:ascii="Times New Roman" w:hAnsi="Times New Roman"/>
          <w:color w:val="000000"/>
          <w:sz w:val="24"/>
          <w:szCs w:val="24"/>
        </w:rPr>
        <w:t xml:space="preserve">) результатов деятельности, давать оценку приобретённому опыту, уметь находить </w:t>
      </w:r>
      <w:proofErr w:type="gramStart"/>
      <w:r w:rsidRPr="00FF66AE">
        <w:rPr>
          <w:rFonts w:ascii="Times New Roman" w:hAnsi="Times New Roman"/>
          <w:color w:val="000000"/>
          <w:sz w:val="24"/>
          <w:szCs w:val="24"/>
        </w:rPr>
        <w:t>позитивное</w:t>
      </w:r>
      <w:proofErr w:type="gramEnd"/>
      <w:r w:rsidRPr="00FF66AE">
        <w:rPr>
          <w:rFonts w:ascii="Times New Roman" w:hAnsi="Times New Roman"/>
          <w:color w:val="000000"/>
          <w:sz w:val="24"/>
          <w:szCs w:val="24"/>
        </w:rPr>
        <w:t xml:space="preserve"> в произошедшей ситуации;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вносить коррективы в деятельность на основе новых обстоятельств, изменившихся ситуаций, установленных ошибок, возникших трудностей;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оценивать соответствие результата цели и условиям;</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различать, называть и управлять собственными эмоциями и эмоциями других;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выявлять и анализировать причины эмоций;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ставить себя на место другого человека, понимать мотивы и намерения другого;</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регулировать способ выражения эмоций.</w:t>
      </w:r>
    </w:p>
    <w:p w:rsidR="00FF66AE" w:rsidRPr="00FF66AE" w:rsidRDefault="00FF66AE" w:rsidP="00FF66AE">
      <w:pPr>
        <w:spacing w:after="0" w:line="264" w:lineRule="auto"/>
        <w:ind w:firstLine="600"/>
        <w:jc w:val="both"/>
        <w:rPr>
          <w:sz w:val="24"/>
          <w:szCs w:val="24"/>
        </w:rPr>
      </w:pPr>
      <w:r w:rsidRPr="00FF66AE">
        <w:rPr>
          <w:rFonts w:ascii="Times New Roman" w:hAnsi="Times New Roman"/>
          <w:b/>
          <w:color w:val="000000"/>
          <w:sz w:val="24"/>
          <w:szCs w:val="24"/>
        </w:rPr>
        <w:t>Принятие себя и других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осознанно относиться к другому человеку, его мнению;</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признавать своё право на ошибку и такое же право </w:t>
      </w:r>
      <w:proofErr w:type="gramStart"/>
      <w:r w:rsidRPr="00FF66AE">
        <w:rPr>
          <w:rFonts w:ascii="Times New Roman" w:hAnsi="Times New Roman"/>
          <w:color w:val="000000"/>
          <w:sz w:val="24"/>
          <w:szCs w:val="24"/>
        </w:rPr>
        <w:t>другого</w:t>
      </w:r>
      <w:proofErr w:type="gramEnd"/>
      <w:r w:rsidRPr="00FF66AE">
        <w:rPr>
          <w:rFonts w:ascii="Times New Roman" w:hAnsi="Times New Roman"/>
          <w:color w:val="000000"/>
          <w:sz w:val="24"/>
          <w:szCs w:val="24"/>
        </w:rPr>
        <w:t>;</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открытость себе и другим;</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осознавать невозможность контролировать всё вокруг;</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left="120"/>
        <w:jc w:val="both"/>
        <w:rPr>
          <w:sz w:val="24"/>
          <w:szCs w:val="24"/>
        </w:rPr>
      </w:pPr>
      <w:r w:rsidRPr="00FF66AE">
        <w:rPr>
          <w:rFonts w:ascii="Times New Roman" w:hAnsi="Times New Roman"/>
          <w:b/>
          <w:color w:val="000000"/>
          <w:sz w:val="24"/>
          <w:szCs w:val="24"/>
        </w:rPr>
        <w:t>ПРЕДМЕТНЫЕ РЕЗУЛЬТАТЫ</w:t>
      </w:r>
    </w:p>
    <w:p w:rsidR="00FF66AE" w:rsidRPr="00FF66AE" w:rsidRDefault="00FF66AE" w:rsidP="00FF66AE">
      <w:pPr>
        <w:spacing w:after="0" w:line="264" w:lineRule="auto"/>
        <w:ind w:left="120"/>
        <w:jc w:val="both"/>
        <w:rPr>
          <w:sz w:val="24"/>
          <w:szCs w:val="24"/>
        </w:rPr>
      </w:pP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Предметные результаты освоения программы по биологии к концу обучения </w:t>
      </w:r>
      <w:r w:rsidRPr="00FF66AE">
        <w:rPr>
          <w:rFonts w:ascii="Times New Roman" w:hAnsi="Times New Roman"/>
          <w:b/>
          <w:i/>
          <w:color w:val="000000"/>
          <w:sz w:val="24"/>
          <w:szCs w:val="24"/>
        </w:rPr>
        <w:t>в 5 классе: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характеризовать биологию как науку о живой природе, называть признаки живого, сравнивать объекты живой и неживой природы;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FF66AE" w:rsidRPr="00FF66AE" w:rsidRDefault="00FF66AE" w:rsidP="00FF66AE">
      <w:pPr>
        <w:spacing w:after="0" w:line="264" w:lineRule="auto"/>
        <w:ind w:firstLine="600"/>
        <w:jc w:val="both"/>
        <w:rPr>
          <w:sz w:val="24"/>
          <w:szCs w:val="24"/>
        </w:rPr>
      </w:pPr>
      <w:proofErr w:type="gramStart"/>
      <w:r w:rsidRPr="00FF66AE">
        <w:rPr>
          <w:rFonts w:ascii="Times New Roman" w:hAnsi="Times New Roman"/>
          <w:color w:val="000000"/>
          <w:sz w:val="24"/>
          <w:szCs w:val="24"/>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FF66AE" w:rsidRPr="00FF66AE" w:rsidRDefault="00FF66AE" w:rsidP="00FF66AE">
      <w:pPr>
        <w:spacing w:after="0" w:line="264" w:lineRule="auto"/>
        <w:ind w:firstLine="600"/>
        <w:jc w:val="both"/>
        <w:rPr>
          <w:sz w:val="24"/>
          <w:szCs w:val="24"/>
        </w:rPr>
      </w:pPr>
      <w:proofErr w:type="gramStart"/>
      <w:r w:rsidRPr="00FF66AE">
        <w:rPr>
          <w:rFonts w:ascii="Times New Roman" w:hAnsi="Times New Roman"/>
          <w:color w:val="000000"/>
          <w:sz w:val="24"/>
          <w:szCs w:val="24"/>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FF66AE" w:rsidRPr="00FF66AE" w:rsidRDefault="00FF66AE" w:rsidP="00FF66AE">
      <w:pPr>
        <w:spacing w:after="0" w:line="264" w:lineRule="auto"/>
        <w:ind w:firstLine="600"/>
        <w:jc w:val="both"/>
        <w:rPr>
          <w:sz w:val="24"/>
          <w:szCs w:val="24"/>
        </w:rPr>
      </w:pPr>
      <w:proofErr w:type="gramStart"/>
      <w:r w:rsidRPr="00FF66AE">
        <w:rPr>
          <w:rFonts w:ascii="Times New Roman" w:hAnsi="Times New Roman"/>
          <w:color w:val="000000"/>
          <w:sz w:val="24"/>
          <w:szCs w:val="24"/>
        </w:rPr>
        <w:t xml:space="preserve">различать по внешнему виду (изображениям), схемам и описаниям </w:t>
      </w:r>
      <w:proofErr w:type="spellStart"/>
      <w:r w:rsidRPr="00FF66AE">
        <w:rPr>
          <w:rFonts w:ascii="Times New Roman" w:hAnsi="Times New Roman"/>
          <w:color w:val="000000"/>
          <w:sz w:val="24"/>
          <w:szCs w:val="24"/>
        </w:rPr>
        <w:t>доядерные</w:t>
      </w:r>
      <w:proofErr w:type="spellEnd"/>
      <w:r w:rsidRPr="00FF66AE">
        <w:rPr>
          <w:rFonts w:ascii="Times New Roman" w:hAnsi="Times New Roman"/>
          <w:color w:val="000000"/>
          <w:sz w:val="24"/>
          <w:szCs w:val="24"/>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w:t>
      </w:r>
      <w:r w:rsidRPr="00FF66AE">
        <w:rPr>
          <w:rFonts w:ascii="Times New Roman" w:hAnsi="Times New Roman"/>
          <w:color w:val="000000"/>
          <w:sz w:val="24"/>
          <w:szCs w:val="24"/>
        </w:rPr>
        <w:lastRenderedPageBreak/>
        <w:t>природном и искусственном сообществах, представителей флоры и фауны природных зон Земли, ландшафты природные и культурные;</w:t>
      </w:r>
      <w:proofErr w:type="gramEnd"/>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раскрывать понятие о среде обитания (водной, наземно-воздушной, почвенной, </w:t>
      </w:r>
      <w:proofErr w:type="spellStart"/>
      <w:r w:rsidRPr="00FF66AE">
        <w:rPr>
          <w:rFonts w:ascii="Times New Roman" w:hAnsi="Times New Roman"/>
          <w:color w:val="000000"/>
          <w:sz w:val="24"/>
          <w:szCs w:val="24"/>
        </w:rPr>
        <w:t>внутриорганизменной</w:t>
      </w:r>
      <w:proofErr w:type="spellEnd"/>
      <w:r w:rsidRPr="00FF66AE">
        <w:rPr>
          <w:rFonts w:ascii="Times New Roman" w:hAnsi="Times New Roman"/>
          <w:color w:val="000000"/>
          <w:sz w:val="24"/>
          <w:szCs w:val="24"/>
        </w:rPr>
        <w:t>), условиях среды обитания;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приводить примеры, характеризующие приспособленность организмов к среде обитания, взаимосвязи организмов в сообществах;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выделять отличительные признаки природных и искусственных сообществ;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раскрывать роль биологии в практической деятельности человека;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владеть приёмами работы с лупой, световым и цифровым микроскопами при рассматривании биологических объектов;</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использовать при выполнении учебных заданий научно-популярную литературу по биологии, справочные материалы, ресурсы Интернета;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создавать письменные и устные сообщения, используя понятийный аппарат изучаемого раздела биологии.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Предметные результаты освоения программы по биологии к концу обучения </w:t>
      </w:r>
      <w:r w:rsidRPr="00FF66AE">
        <w:rPr>
          <w:rFonts w:ascii="Times New Roman" w:hAnsi="Times New Roman"/>
          <w:b/>
          <w:i/>
          <w:color w:val="000000"/>
          <w:sz w:val="24"/>
          <w:szCs w:val="24"/>
        </w:rPr>
        <w:t>в 6 классе:</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характеризовать ботанику как биологическую науку, её разделы и связи с другими науками и техникой;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 xml:space="preserve">приводить примеры вклада российских (в том числе В. В. Докучаев, К. А. Тимирязев, С. Г. </w:t>
      </w:r>
      <w:proofErr w:type="spellStart"/>
      <w:r w:rsidRPr="00FF66AE">
        <w:rPr>
          <w:rFonts w:ascii="Times New Roman" w:hAnsi="Times New Roman"/>
          <w:color w:val="000000"/>
          <w:sz w:val="24"/>
          <w:szCs w:val="24"/>
        </w:rPr>
        <w:t>Навашин</w:t>
      </w:r>
      <w:proofErr w:type="spellEnd"/>
      <w:r w:rsidRPr="00FF66AE">
        <w:rPr>
          <w:rFonts w:ascii="Times New Roman" w:hAnsi="Times New Roman"/>
          <w:color w:val="000000"/>
          <w:sz w:val="24"/>
          <w:szCs w:val="24"/>
        </w:rPr>
        <w:t xml:space="preserve">) и зарубежных учёных (в том числе Р. Гук, М. </w:t>
      </w:r>
      <w:proofErr w:type="spellStart"/>
      <w:r w:rsidRPr="00FF66AE">
        <w:rPr>
          <w:rFonts w:ascii="Times New Roman" w:hAnsi="Times New Roman"/>
          <w:color w:val="000000"/>
          <w:sz w:val="24"/>
          <w:szCs w:val="24"/>
        </w:rPr>
        <w:t>Мальпиги</w:t>
      </w:r>
      <w:proofErr w:type="spellEnd"/>
      <w:r w:rsidRPr="00FF66AE">
        <w:rPr>
          <w:rFonts w:ascii="Times New Roman" w:hAnsi="Times New Roman"/>
          <w:color w:val="000000"/>
          <w:sz w:val="24"/>
          <w:szCs w:val="24"/>
        </w:rPr>
        <w:t>) в развитие наук о растениях;</w:t>
      </w:r>
    </w:p>
    <w:p w:rsidR="00FF66AE" w:rsidRPr="00FF66AE" w:rsidRDefault="00FF66AE" w:rsidP="00FF66AE">
      <w:pPr>
        <w:spacing w:after="0" w:line="264" w:lineRule="auto"/>
        <w:ind w:firstLine="600"/>
        <w:jc w:val="both"/>
        <w:rPr>
          <w:sz w:val="24"/>
          <w:szCs w:val="24"/>
        </w:rPr>
      </w:pPr>
      <w:proofErr w:type="gramStart"/>
      <w:r w:rsidRPr="00FF66AE">
        <w:rPr>
          <w:rFonts w:ascii="Times New Roman" w:hAnsi="Times New Roman"/>
          <w:color w:val="000000"/>
          <w:sz w:val="24"/>
          <w:szCs w:val="24"/>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lastRenderedPageBreak/>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FF66AE" w:rsidRPr="00FF66AE" w:rsidRDefault="00FF66AE" w:rsidP="00FF66AE">
      <w:pPr>
        <w:spacing w:after="0" w:line="264" w:lineRule="auto"/>
        <w:ind w:firstLine="600"/>
        <w:jc w:val="both"/>
        <w:rPr>
          <w:sz w:val="24"/>
          <w:szCs w:val="24"/>
        </w:rPr>
      </w:pPr>
      <w:proofErr w:type="gramStart"/>
      <w:r w:rsidRPr="00FF66AE">
        <w:rPr>
          <w:rFonts w:ascii="Times New Roman" w:hAnsi="Times New Roman"/>
          <w:color w:val="000000"/>
          <w:sz w:val="24"/>
          <w:szCs w:val="24"/>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сравнивать растительные ткани и органы растений между собой;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выявлять причинно-следственные связи между строением и функциями тканей и органов растений, строением и жизнедеятельностью растений;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классифицировать растения и их части по разным основаниям;</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применять полученные знания для выращивания и размножения культурных растений;</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FF66AE" w:rsidRPr="00FF66AE" w:rsidRDefault="00FF66AE" w:rsidP="00FF66AE">
      <w:pPr>
        <w:spacing w:after="0" w:line="264" w:lineRule="auto"/>
        <w:ind w:firstLine="600"/>
        <w:jc w:val="both"/>
        <w:rPr>
          <w:sz w:val="24"/>
          <w:szCs w:val="24"/>
        </w:rPr>
      </w:pPr>
      <w:r w:rsidRPr="00FF66AE">
        <w:rPr>
          <w:rFonts w:ascii="Times New Roman" w:hAnsi="Times New Roman"/>
          <w:color w:val="000000"/>
          <w:sz w:val="24"/>
          <w:szCs w:val="24"/>
        </w:rPr>
        <w:t>создавать письменные и устные сообщения, используя понятийный аппарат изучаемого раздела биологии.</w:t>
      </w:r>
    </w:p>
    <w:p w:rsidR="00FF66AE" w:rsidRPr="000B3900" w:rsidRDefault="00FF66AE" w:rsidP="00FF66AE">
      <w:pPr>
        <w:sectPr w:rsidR="00FF66AE" w:rsidRPr="000B3900">
          <w:pgSz w:w="11906" w:h="16383"/>
          <w:pgMar w:top="1134" w:right="850" w:bottom="1134" w:left="1701" w:header="720" w:footer="720" w:gutter="0"/>
          <w:cols w:space="720"/>
        </w:sectPr>
      </w:pPr>
    </w:p>
    <w:bookmarkEnd w:id="8"/>
    <w:p w:rsidR="00FF66AE" w:rsidRDefault="00FF66AE" w:rsidP="00FF66AE">
      <w:pPr>
        <w:spacing w:after="0"/>
        <w:ind w:left="120"/>
      </w:pPr>
      <w:r w:rsidRPr="000B3900">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F66AE" w:rsidRDefault="00FF66AE" w:rsidP="00FF66A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51"/>
        <w:gridCol w:w="1841"/>
        <w:gridCol w:w="1910"/>
        <w:gridCol w:w="2852"/>
      </w:tblGrid>
      <w:tr w:rsidR="00FF66AE" w:rsidTr="00FF66AE">
        <w:trPr>
          <w:trHeight w:val="144"/>
          <w:tblCellSpacing w:w="20" w:type="nil"/>
        </w:trPr>
        <w:tc>
          <w:tcPr>
            <w:tcW w:w="1319" w:type="dxa"/>
            <w:vMerge w:val="restart"/>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FF66AE" w:rsidRDefault="00FF66AE" w:rsidP="00246FFB">
            <w:pPr>
              <w:spacing w:after="0"/>
              <w:ind w:left="135"/>
            </w:pPr>
          </w:p>
        </w:tc>
        <w:tc>
          <w:tcPr>
            <w:tcW w:w="4392" w:type="dxa"/>
            <w:vMerge w:val="restart"/>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Наименование разделов и тем программы </w:t>
            </w:r>
          </w:p>
          <w:p w:rsidR="00FF66AE" w:rsidRDefault="00FF66AE" w:rsidP="00246FFB">
            <w:pPr>
              <w:spacing w:after="0"/>
              <w:ind w:left="135"/>
            </w:pPr>
          </w:p>
        </w:tc>
        <w:tc>
          <w:tcPr>
            <w:tcW w:w="0" w:type="auto"/>
            <w:gridSpan w:val="3"/>
            <w:tcMar>
              <w:top w:w="50" w:type="dxa"/>
              <w:left w:w="100" w:type="dxa"/>
            </w:tcMar>
            <w:vAlign w:val="center"/>
          </w:tcPr>
          <w:p w:rsidR="00FF66AE" w:rsidRDefault="00FF66AE" w:rsidP="00246FFB">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Электронные (цифровые) образовательные ресурсы </w:t>
            </w:r>
          </w:p>
          <w:p w:rsidR="00FF66AE" w:rsidRDefault="00FF66AE" w:rsidP="00246FFB">
            <w:pPr>
              <w:spacing w:after="0"/>
              <w:ind w:left="135"/>
            </w:pPr>
          </w:p>
        </w:tc>
      </w:tr>
      <w:tr w:rsidR="00FF66AE" w:rsidTr="00FF66AE">
        <w:trPr>
          <w:trHeight w:val="144"/>
          <w:tblCellSpacing w:w="20" w:type="nil"/>
        </w:trPr>
        <w:tc>
          <w:tcPr>
            <w:tcW w:w="0" w:type="auto"/>
            <w:vMerge/>
            <w:tcBorders>
              <w:top w:val="nil"/>
            </w:tcBorders>
            <w:tcMar>
              <w:top w:w="50" w:type="dxa"/>
              <w:left w:w="100" w:type="dxa"/>
            </w:tcMar>
          </w:tcPr>
          <w:p w:rsidR="00FF66AE" w:rsidRDefault="00FF66AE" w:rsidP="00246FFB"/>
        </w:tc>
        <w:tc>
          <w:tcPr>
            <w:tcW w:w="0" w:type="auto"/>
            <w:vMerge/>
            <w:tcBorders>
              <w:top w:val="nil"/>
            </w:tcBorders>
            <w:tcMar>
              <w:top w:w="50" w:type="dxa"/>
              <w:left w:w="100" w:type="dxa"/>
            </w:tcMar>
          </w:tcPr>
          <w:p w:rsidR="00FF66AE" w:rsidRDefault="00FF66AE" w:rsidP="00246FFB"/>
        </w:tc>
        <w:tc>
          <w:tcPr>
            <w:tcW w:w="1651" w:type="dxa"/>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Всего </w:t>
            </w:r>
          </w:p>
          <w:p w:rsidR="00FF66AE" w:rsidRDefault="00FF66AE" w:rsidP="00246FFB">
            <w:pPr>
              <w:spacing w:after="0"/>
              <w:ind w:left="135"/>
            </w:pPr>
          </w:p>
        </w:tc>
        <w:tc>
          <w:tcPr>
            <w:tcW w:w="1841" w:type="dxa"/>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Контрольные работы </w:t>
            </w:r>
          </w:p>
          <w:p w:rsidR="00FF66AE" w:rsidRDefault="00FF66AE" w:rsidP="00246FFB">
            <w:pPr>
              <w:spacing w:after="0"/>
              <w:ind w:left="135"/>
            </w:pPr>
          </w:p>
        </w:tc>
        <w:tc>
          <w:tcPr>
            <w:tcW w:w="1910" w:type="dxa"/>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Практические работы </w:t>
            </w:r>
          </w:p>
          <w:p w:rsidR="00FF66AE" w:rsidRDefault="00FF66AE" w:rsidP="00246FFB">
            <w:pPr>
              <w:spacing w:after="0"/>
              <w:ind w:left="135"/>
            </w:pPr>
          </w:p>
        </w:tc>
        <w:tc>
          <w:tcPr>
            <w:tcW w:w="0" w:type="auto"/>
            <w:vMerge/>
            <w:tcBorders>
              <w:top w:val="nil"/>
            </w:tcBorders>
            <w:tcMar>
              <w:top w:w="50" w:type="dxa"/>
              <w:left w:w="100" w:type="dxa"/>
            </w:tcMar>
          </w:tcPr>
          <w:p w:rsidR="00FF66AE" w:rsidRDefault="00FF66AE" w:rsidP="00246FFB"/>
        </w:tc>
      </w:tr>
      <w:tr w:rsidR="00FF66AE" w:rsidRPr="007169AC" w:rsidTr="00FF66AE">
        <w:trPr>
          <w:trHeight w:val="144"/>
          <w:tblCellSpacing w:w="20" w:type="nil"/>
        </w:trPr>
        <w:tc>
          <w:tcPr>
            <w:tcW w:w="1319" w:type="dxa"/>
            <w:tcMar>
              <w:top w:w="50" w:type="dxa"/>
              <w:left w:w="100" w:type="dxa"/>
            </w:tcMar>
            <w:vAlign w:val="center"/>
          </w:tcPr>
          <w:p w:rsidR="00FF66AE" w:rsidRDefault="00FF66AE" w:rsidP="00246FFB">
            <w:pPr>
              <w:spacing w:after="0"/>
            </w:pPr>
            <w:r>
              <w:rPr>
                <w:rFonts w:ascii="Times New Roman" w:hAnsi="Times New Roman"/>
                <w:color w:val="000000"/>
                <w:sz w:val="24"/>
              </w:rPr>
              <w:t>1</w:t>
            </w:r>
          </w:p>
        </w:tc>
        <w:tc>
          <w:tcPr>
            <w:tcW w:w="4392"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Биология — наука о живой природе</w:t>
            </w:r>
          </w:p>
        </w:tc>
        <w:tc>
          <w:tcPr>
            <w:tcW w:w="1651" w:type="dxa"/>
            <w:tcMar>
              <w:top w:w="50" w:type="dxa"/>
              <w:left w:w="100" w:type="dxa"/>
            </w:tcMar>
            <w:vAlign w:val="center"/>
          </w:tcPr>
          <w:p w:rsidR="00FF66AE" w:rsidRDefault="00FF66AE" w:rsidP="00246FFB">
            <w:pPr>
              <w:spacing w:after="0"/>
              <w:ind w:left="135"/>
              <w:jc w:val="center"/>
            </w:pPr>
            <w:r w:rsidRPr="000B3900">
              <w:rPr>
                <w:rFonts w:ascii="Times New Roman" w:hAnsi="Times New Roman"/>
                <w:color w:val="000000"/>
                <w:sz w:val="24"/>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FF66AE" w:rsidRDefault="00FF66AE" w:rsidP="00246FFB">
            <w:pPr>
              <w:spacing w:after="0"/>
              <w:ind w:left="135"/>
              <w:jc w:val="center"/>
            </w:pPr>
          </w:p>
        </w:tc>
        <w:tc>
          <w:tcPr>
            <w:tcW w:w="1910"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413368</w:t>
              </w:r>
            </w:hyperlink>
          </w:p>
        </w:tc>
      </w:tr>
      <w:tr w:rsidR="00FF66AE" w:rsidRPr="007169AC" w:rsidTr="00FF66AE">
        <w:trPr>
          <w:trHeight w:val="144"/>
          <w:tblCellSpacing w:w="20" w:type="nil"/>
        </w:trPr>
        <w:tc>
          <w:tcPr>
            <w:tcW w:w="1319" w:type="dxa"/>
            <w:tcMar>
              <w:top w:w="50" w:type="dxa"/>
              <w:left w:w="100" w:type="dxa"/>
            </w:tcMar>
            <w:vAlign w:val="center"/>
          </w:tcPr>
          <w:p w:rsidR="00FF66AE" w:rsidRDefault="00FF66AE" w:rsidP="00246FFB">
            <w:pPr>
              <w:spacing w:after="0"/>
            </w:pPr>
            <w:r>
              <w:rPr>
                <w:rFonts w:ascii="Times New Roman" w:hAnsi="Times New Roman"/>
                <w:color w:val="000000"/>
                <w:sz w:val="24"/>
              </w:rPr>
              <w:t>2</w:t>
            </w:r>
          </w:p>
        </w:tc>
        <w:tc>
          <w:tcPr>
            <w:tcW w:w="4392" w:type="dxa"/>
            <w:tcMar>
              <w:top w:w="50" w:type="dxa"/>
              <w:left w:w="100" w:type="dxa"/>
            </w:tcMar>
            <w:vAlign w:val="center"/>
          </w:tcPr>
          <w:p w:rsidR="00FF66AE" w:rsidRDefault="00FF66AE" w:rsidP="00246FFB">
            <w:pPr>
              <w:spacing w:after="0"/>
              <w:ind w:left="135"/>
            </w:pPr>
            <w:r>
              <w:rPr>
                <w:rFonts w:ascii="Times New Roman" w:hAnsi="Times New Roman"/>
                <w:color w:val="000000"/>
                <w:sz w:val="24"/>
              </w:rPr>
              <w:t>Методы изучения живой природы</w:t>
            </w:r>
          </w:p>
        </w:tc>
        <w:tc>
          <w:tcPr>
            <w:tcW w:w="1651"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413368</w:t>
              </w:r>
            </w:hyperlink>
          </w:p>
        </w:tc>
      </w:tr>
      <w:tr w:rsidR="00FF66AE" w:rsidRPr="007169AC" w:rsidTr="00FF66AE">
        <w:trPr>
          <w:trHeight w:val="144"/>
          <w:tblCellSpacing w:w="20" w:type="nil"/>
        </w:trPr>
        <w:tc>
          <w:tcPr>
            <w:tcW w:w="1319" w:type="dxa"/>
            <w:tcMar>
              <w:top w:w="50" w:type="dxa"/>
              <w:left w:w="100" w:type="dxa"/>
            </w:tcMar>
            <w:vAlign w:val="center"/>
          </w:tcPr>
          <w:p w:rsidR="00FF66AE" w:rsidRDefault="00FF66AE" w:rsidP="00246FFB">
            <w:pPr>
              <w:spacing w:after="0"/>
            </w:pPr>
            <w:r>
              <w:rPr>
                <w:rFonts w:ascii="Times New Roman" w:hAnsi="Times New Roman"/>
                <w:color w:val="000000"/>
                <w:sz w:val="24"/>
              </w:rPr>
              <w:t>3</w:t>
            </w:r>
          </w:p>
        </w:tc>
        <w:tc>
          <w:tcPr>
            <w:tcW w:w="4392" w:type="dxa"/>
            <w:tcMar>
              <w:top w:w="50" w:type="dxa"/>
              <w:left w:w="100" w:type="dxa"/>
            </w:tcMar>
            <w:vAlign w:val="center"/>
          </w:tcPr>
          <w:p w:rsidR="00FF66AE" w:rsidRDefault="00FF66AE" w:rsidP="00246FFB">
            <w:pPr>
              <w:spacing w:after="0"/>
              <w:ind w:left="135"/>
            </w:pPr>
            <w:r>
              <w:rPr>
                <w:rFonts w:ascii="Times New Roman" w:hAnsi="Times New Roman"/>
                <w:color w:val="000000"/>
                <w:sz w:val="24"/>
              </w:rPr>
              <w:t>Организмы — тела живой природы</w:t>
            </w:r>
          </w:p>
        </w:tc>
        <w:tc>
          <w:tcPr>
            <w:tcW w:w="1651" w:type="dxa"/>
            <w:tcMar>
              <w:top w:w="50" w:type="dxa"/>
              <w:left w:w="100" w:type="dxa"/>
            </w:tcMar>
            <w:vAlign w:val="center"/>
          </w:tcPr>
          <w:p w:rsidR="00FF66AE" w:rsidRDefault="00FF66AE" w:rsidP="00FF66AE">
            <w:pPr>
              <w:spacing w:after="0"/>
              <w:ind w:left="135"/>
              <w:jc w:val="center"/>
            </w:pPr>
            <w:r>
              <w:rPr>
                <w:rFonts w:ascii="Times New Roman" w:hAnsi="Times New Roman"/>
                <w:color w:val="000000"/>
                <w:sz w:val="24"/>
              </w:rPr>
              <w:t xml:space="preserve"> 11 </w:t>
            </w:r>
          </w:p>
        </w:tc>
        <w:tc>
          <w:tcPr>
            <w:tcW w:w="1841"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2.5 </w:t>
            </w:r>
          </w:p>
        </w:tc>
        <w:tc>
          <w:tcPr>
            <w:tcW w:w="2852"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413368</w:t>
              </w:r>
            </w:hyperlink>
          </w:p>
        </w:tc>
      </w:tr>
      <w:tr w:rsidR="00FF66AE" w:rsidRPr="007169AC" w:rsidTr="00FF66AE">
        <w:trPr>
          <w:trHeight w:val="144"/>
          <w:tblCellSpacing w:w="20" w:type="nil"/>
        </w:trPr>
        <w:tc>
          <w:tcPr>
            <w:tcW w:w="1319" w:type="dxa"/>
            <w:tcMar>
              <w:top w:w="50" w:type="dxa"/>
              <w:left w:w="100" w:type="dxa"/>
            </w:tcMar>
            <w:vAlign w:val="center"/>
          </w:tcPr>
          <w:p w:rsidR="00FF66AE" w:rsidRDefault="00FF66AE" w:rsidP="00246FFB">
            <w:pPr>
              <w:spacing w:after="0"/>
            </w:pPr>
            <w:r>
              <w:rPr>
                <w:rFonts w:ascii="Times New Roman" w:hAnsi="Times New Roman"/>
                <w:color w:val="000000"/>
                <w:sz w:val="24"/>
              </w:rPr>
              <w:t>4</w:t>
            </w:r>
          </w:p>
        </w:tc>
        <w:tc>
          <w:tcPr>
            <w:tcW w:w="4392" w:type="dxa"/>
            <w:tcMar>
              <w:top w:w="50" w:type="dxa"/>
              <w:left w:w="100" w:type="dxa"/>
            </w:tcMar>
            <w:vAlign w:val="center"/>
          </w:tcPr>
          <w:p w:rsidR="00FF66AE" w:rsidRDefault="00FF66AE" w:rsidP="00246FFB">
            <w:pPr>
              <w:spacing w:after="0"/>
              <w:ind w:left="135"/>
            </w:pPr>
            <w:r>
              <w:rPr>
                <w:rFonts w:ascii="Times New Roman" w:hAnsi="Times New Roman"/>
                <w:color w:val="000000"/>
                <w:sz w:val="24"/>
              </w:rPr>
              <w:t>Организмы и среда обитания</w:t>
            </w:r>
          </w:p>
        </w:tc>
        <w:tc>
          <w:tcPr>
            <w:tcW w:w="1651"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FF66AE" w:rsidRDefault="00FF66AE" w:rsidP="00246FFB">
            <w:pPr>
              <w:spacing w:after="0"/>
              <w:ind w:left="135"/>
              <w:jc w:val="center"/>
            </w:pPr>
          </w:p>
        </w:tc>
        <w:tc>
          <w:tcPr>
            <w:tcW w:w="1910"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413368</w:t>
              </w:r>
            </w:hyperlink>
          </w:p>
        </w:tc>
      </w:tr>
      <w:tr w:rsidR="00FF66AE" w:rsidRPr="007169AC" w:rsidTr="00FF66AE">
        <w:trPr>
          <w:trHeight w:val="144"/>
          <w:tblCellSpacing w:w="20" w:type="nil"/>
        </w:trPr>
        <w:tc>
          <w:tcPr>
            <w:tcW w:w="1319" w:type="dxa"/>
            <w:tcMar>
              <w:top w:w="50" w:type="dxa"/>
              <w:left w:w="100" w:type="dxa"/>
            </w:tcMar>
            <w:vAlign w:val="center"/>
          </w:tcPr>
          <w:p w:rsidR="00FF66AE" w:rsidRDefault="00FF66AE" w:rsidP="00246FFB">
            <w:pPr>
              <w:spacing w:after="0"/>
            </w:pPr>
            <w:r>
              <w:rPr>
                <w:rFonts w:ascii="Times New Roman" w:hAnsi="Times New Roman"/>
                <w:color w:val="000000"/>
                <w:sz w:val="24"/>
              </w:rPr>
              <w:t>5</w:t>
            </w:r>
          </w:p>
        </w:tc>
        <w:tc>
          <w:tcPr>
            <w:tcW w:w="4392" w:type="dxa"/>
            <w:tcMar>
              <w:top w:w="50" w:type="dxa"/>
              <w:left w:w="100" w:type="dxa"/>
            </w:tcMar>
            <w:vAlign w:val="center"/>
          </w:tcPr>
          <w:p w:rsidR="00FF66AE" w:rsidRDefault="00FF66AE" w:rsidP="00246FFB">
            <w:pPr>
              <w:spacing w:after="0"/>
              <w:ind w:left="135"/>
            </w:pPr>
            <w:r>
              <w:rPr>
                <w:rFonts w:ascii="Times New Roman" w:hAnsi="Times New Roman"/>
                <w:color w:val="000000"/>
                <w:sz w:val="24"/>
              </w:rPr>
              <w:t>Природные сообщества</w:t>
            </w:r>
          </w:p>
        </w:tc>
        <w:tc>
          <w:tcPr>
            <w:tcW w:w="1651"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413368</w:t>
              </w:r>
            </w:hyperlink>
          </w:p>
        </w:tc>
      </w:tr>
      <w:tr w:rsidR="00FF66AE" w:rsidRPr="007169AC" w:rsidTr="00FF66AE">
        <w:trPr>
          <w:trHeight w:val="144"/>
          <w:tblCellSpacing w:w="20" w:type="nil"/>
        </w:trPr>
        <w:tc>
          <w:tcPr>
            <w:tcW w:w="1319" w:type="dxa"/>
            <w:tcMar>
              <w:top w:w="50" w:type="dxa"/>
              <w:left w:w="100" w:type="dxa"/>
            </w:tcMar>
            <w:vAlign w:val="center"/>
          </w:tcPr>
          <w:p w:rsidR="00FF66AE" w:rsidRDefault="00FF66AE" w:rsidP="00246FFB">
            <w:pPr>
              <w:spacing w:after="0"/>
            </w:pPr>
            <w:r>
              <w:rPr>
                <w:rFonts w:ascii="Times New Roman" w:hAnsi="Times New Roman"/>
                <w:color w:val="000000"/>
                <w:sz w:val="24"/>
              </w:rPr>
              <w:t>6</w:t>
            </w:r>
          </w:p>
        </w:tc>
        <w:tc>
          <w:tcPr>
            <w:tcW w:w="4392" w:type="dxa"/>
            <w:tcMar>
              <w:top w:w="50" w:type="dxa"/>
              <w:left w:w="100" w:type="dxa"/>
            </w:tcMar>
            <w:vAlign w:val="center"/>
          </w:tcPr>
          <w:p w:rsidR="00FF66AE" w:rsidRDefault="00FF66AE" w:rsidP="00246FFB">
            <w:pPr>
              <w:spacing w:after="0"/>
              <w:ind w:left="135"/>
            </w:pPr>
            <w:r>
              <w:rPr>
                <w:rFonts w:ascii="Times New Roman" w:hAnsi="Times New Roman"/>
                <w:color w:val="000000"/>
                <w:sz w:val="24"/>
              </w:rPr>
              <w:t>Живая природа и человек</w:t>
            </w:r>
          </w:p>
        </w:tc>
        <w:tc>
          <w:tcPr>
            <w:tcW w:w="1651"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FF66AE" w:rsidRDefault="00FF66AE" w:rsidP="00246FFB">
            <w:pPr>
              <w:spacing w:after="0"/>
              <w:ind w:left="135"/>
              <w:jc w:val="center"/>
            </w:pPr>
          </w:p>
        </w:tc>
        <w:tc>
          <w:tcPr>
            <w:tcW w:w="1910" w:type="dxa"/>
            <w:tcMar>
              <w:top w:w="50" w:type="dxa"/>
              <w:left w:w="100" w:type="dxa"/>
            </w:tcMar>
            <w:vAlign w:val="center"/>
          </w:tcPr>
          <w:p w:rsidR="00FF66AE" w:rsidRDefault="00FF66AE" w:rsidP="00246FFB">
            <w:pPr>
              <w:spacing w:after="0"/>
              <w:ind w:left="135"/>
              <w:jc w:val="center"/>
            </w:pPr>
          </w:p>
        </w:tc>
        <w:tc>
          <w:tcPr>
            <w:tcW w:w="2852"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413368</w:t>
              </w:r>
            </w:hyperlink>
          </w:p>
        </w:tc>
      </w:tr>
      <w:tr w:rsidR="00FF66AE" w:rsidTr="00FF66AE">
        <w:trPr>
          <w:trHeight w:val="144"/>
          <w:tblCellSpacing w:w="20" w:type="nil"/>
        </w:trPr>
        <w:tc>
          <w:tcPr>
            <w:tcW w:w="0" w:type="auto"/>
            <w:gridSpan w:val="2"/>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FF66AE" w:rsidRDefault="00FF66AE" w:rsidP="00246FFB">
            <w:pPr>
              <w:spacing w:after="0"/>
              <w:ind w:left="135"/>
              <w:jc w:val="center"/>
            </w:pPr>
            <w:r w:rsidRPr="000B3900">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5.5 </w:t>
            </w:r>
          </w:p>
        </w:tc>
        <w:tc>
          <w:tcPr>
            <w:tcW w:w="2852" w:type="dxa"/>
            <w:tcMar>
              <w:top w:w="50" w:type="dxa"/>
              <w:left w:w="100" w:type="dxa"/>
            </w:tcMar>
            <w:vAlign w:val="center"/>
          </w:tcPr>
          <w:p w:rsidR="00FF66AE" w:rsidRDefault="00FF66AE" w:rsidP="00246FFB"/>
        </w:tc>
      </w:tr>
    </w:tbl>
    <w:p w:rsidR="00FF66AE" w:rsidRDefault="00FF66AE" w:rsidP="00FF66AE">
      <w:pPr>
        <w:sectPr w:rsidR="00FF66AE">
          <w:pgSz w:w="16383" w:h="11906" w:orient="landscape"/>
          <w:pgMar w:top="1134" w:right="850" w:bottom="1134" w:left="1701" w:header="720" w:footer="720" w:gutter="0"/>
          <w:cols w:space="720"/>
        </w:sectPr>
      </w:pPr>
    </w:p>
    <w:p w:rsidR="00FF66AE" w:rsidRDefault="00FF66AE" w:rsidP="00FF66A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37"/>
      </w:tblGrid>
      <w:tr w:rsidR="00FF66AE" w:rsidTr="00246FFB">
        <w:trPr>
          <w:trHeight w:val="144"/>
          <w:tblCellSpacing w:w="20" w:type="nil"/>
        </w:trPr>
        <w:tc>
          <w:tcPr>
            <w:tcW w:w="456" w:type="dxa"/>
            <w:vMerge w:val="restart"/>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FF66AE" w:rsidRDefault="00FF66AE" w:rsidP="00246FFB">
            <w:pPr>
              <w:spacing w:after="0"/>
              <w:ind w:left="135"/>
            </w:pPr>
          </w:p>
        </w:tc>
        <w:tc>
          <w:tcPr>
            <w:tcW w:w="3168" w:type="dxa"/>
            <w:vMerge w:val="restart"/>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Наименование разделов и тем программы </w:t>
            </w:r>
          </w:p>
          <w:p w:rsidR="00FF66AE" w:rsidRDefault="00FF66AE" w:rsidP="00246FFB">
            <w:pPr>
              <w:spacing w:after="0"/>
              <w:ind w:left="135"/>
            </w:pPr>
          </w:p>
        </w:tc>
        <w:tc>
          <w:tcPr>
            <w:tcW w:w="0" w:type="auto"/>
            <w:gridSpan w:val="3"/>
            <w:tcMar>
              <w:top w:w="50" w:type="dxa"/>
              <w:left w:w="100" w:type="dxa"/>
            </w:tcMar>
            <w:vAlign w:val="center"/>
          </w:tcPr>
          <w:p w:rsidR="00FF66AE" w:rsidRDefault="00FF66AE" w:rsidP="00246FFB">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Электронные (цифровые) образовательные ресурсы </w:t>
            </w:r>
          </w:p>
          <w:p w:rsidR="00FF66AE" w:rsidRDefault="00FF66AE" w:rsidP="00246FFB">
            <w:pPr>
              <w:spacing w:after="0"/>
              <w:ind w:left="135"/>
            </w:pPr>
          </w:p>
        </w:tc>
      </w:tr>
      <w:tr w:rsidR="00FF66AE" w:rsidTr="00246FFB">
        <w:trPr>
          <w:trHeight w:val="144"/>
          <w:tblCellSpacing w:w="20" w:type="nil"/>
        </w:trPr>
        <w:tc>
          <w:tcPr>
            <w:tcW w:w="0" w:type="auto"/>
            <w:vMerge/>
            <w:tcBorders>
              <w:top w:val="nil"/>
            </w:tcBorders>
            <w:tcMar>
              <w:top w:w="50" w:type="dxa"/>
              <w:left w:w="100" w:type="dxa"/>
            </w:tcMar>
          </w:tcPr>
          <w:p w:rsidR="00FF66AE" w:rsidRDefault="00FF66AE" w:rsidP="00246FFB"/>
        </w:tc>
        <w:tc>
          <w:tcPr>
            <w:tcW w:w="0" w:type="auto"/>
            <w:vMerge/>
            <w:tcBorders>
              <w:top w:val="nil"/>
            </w:tcBorders>
            <w:tcMar>
              <w:top w:w="50" w:type="dxa"/>
              <w:left w:w="100" w:type="dxa"/>
            </w:tcMar>
          </w:tcPr>
          <w:p w:rsidR="00FF66AE" w:rsidRDefault="00FF66AE" w:rsidP="00246FFB"/>
        </w:tc>
        <w:tc>
          <w:tcPr>
            <w:tcW w:w="966" w:type="dxa"/>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Всего </w:t>
            </w:r>
          </w:p>
          <w:p w:rsidR="00FF66AE" w:rsidRDefault="00FF66AE" w:rsidP="00246FFB">
            <w:pPr>
              <w:spacing w:after="0"/>
              <w:ind w:left="135"/>
            </w:pPr>
          </w:p>
        </w:tc>
        <w:tc>
          <w:tcPr>
            <w:tcW w:w="1687" w:type="dxa"/>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Контрольные работы </w:t>
            </w:r>
          </w:p>
          <w:p w:rsidR="00FF66AE" w:rsidRDefault="00FF66AE" w:rsidP="00246FFB">
            <w:pPr>
              <w:spacing w:after="0"/>
              <w:ind w:left="135"/>
            </w:pPr>
          </w:p>
        </w:tc>
        <w:tc>
          <w:tcPr>
            <w:tcW w:w="1774" w:type="dxa"/>
            <w:tcMar>
              <w:top w:w="50" w:type="dxa"/>
              <w:left w:w="100" w:type="dxa"/>
            </w:tcMar>
            <w:vAlign w:val="center"/>
          </w:tcPr>
          <w:p w:rsidR="00FF66AE" w:rsidRDefault="00FF66AE" w:rsidP="00246FFB">
            <w:pPr>
              <w:spacing w:after="0"/>
              <w:ind w:left="135"/>
            </w:pPr>
            <w:r>
              <w:rPr>
                <w:rFonts w:ascii="Times New Roman" w:hAnsi="Times New Roman"/>
                <w:b/>
                <w:color w:val="000000"/>
                <w:sz w:val="24"/>
              </w:rPr>
              <w:t xml:space="preserve">Практические работы </w:t>
            </w:r>
          </w:p>
          <w:p w:rsidR="00FF66AE" w:rsidRDefault="00FF66AE" w:rsidP="00246FFB">
            <w:pPr>
              <w:spacing w:after="0"/>
              <w:ind w:left="135"/>
            </w:pPr>
          </w:p>
        </w:tc>
        <w:tc>
          <w:tcPr>
            <w:tcW w:w="0" w:type="auto"/>
            <w:vMerge/>
            <w:tcBorders>
              <w:top w:val="nil"/>
            </w:tcBorders>
            <w:tcMar>
              <w:top w:w="50" w:type="dxa"/>
              <w:left w:w="100" w:type="dxa"/>
            </w:tcMar>
          </w:tcPr>
          <w:p w:rsidR="00FF66AE" w:rsidRDefault="00FF66AE" w:rsidP="00246FFB"/>
        </w:tc>
      </w:tr>
      <w:tr w:rsidR="00FF66AE" w:rsidRPr="007169AC" w:rsidTr="00246FFB">
        <w:trPr>
          <w:trHeight w:val="144"/>
          <w:tblCellSpacing w:w="20" w:type="nil"/>
        </w:trPr>
        <w:tc>
          <w:tcPr>
            <w:tcW w:w="456" w:type="dxa"/>
            <w:tcMar>
              <w:top w:w="50" w:type="dxa"/>
              <w:left w:w="100" w:type="dxa"/>
            </w:tcMar>
            <w:vAlign w:val="center"/>
          </w:tcPr>
          <w:p w:rsidR="00FF66AE" w:rsidRDefault="00FF66AE" w:rsidP="00246FFB">
            <w:pPr>
              <w:spacing w:after="0"/>
            </w:pPr>
            <w:r>
              <w:rPr>
                <w:rFonts w:ascii="Times New Roman" w:hAnsi="Times New Roman"/>
                <w:color w:val="000000"/>
                <w:sz w:val="24"/>
              </w:rPr>
              <w:t>1</w:t>
            </w:r>
          </w:p>
        </w:tc>
        <w:tc>
          <w:tcPr>
            <w:tcW w:w="3168" w:type="dxa"/>
            <w:tcMar>
              <w:top w:w="50" w:type="dxa"/>
              <w:left w:w="100" w:type="dxa"/>
            </w:tcMar>
            <w:vAlign w:val="center"/>
          </w:tcPr>
          <w:p w:rsidR="00FF66AE" w:rsidRDefault="00FF66AE" w:rsidP="00246FFB">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FF66AE" w:rsidRDefault="00FF66AE" w:rsidP="00246FFB">
            <w:pPr>
              <w:spacing w:after="0"/>
              <w:ind w:left="135"/>
              <w:jc w:val="center"/>
            </w:pPr>
          </w:p>
        </w:tc>
        <w:tc>
          <w:tcPr>
            <w:tcW w:w="1774"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2 </w:t>
            </w:r>
          </w:p>
        </w:tc>
        <w:tc>
          <w:tcPr>
            <w:tcW w:w="2615"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4148</w:t>
              </w:r>
              <w:r>
                <w:rPr>
                  <w:rFonts w:ascii="Times New Roman" w:hAnsi="Times New Roman"/>
                  <w:color w:val="0000FF"/>
                  <w:u w:val="single"/>
                </w:rPr>
                <w:t>d</w:t>
              </w:r>
              <w:r w:rsidRPr="000B3900">
                <w:rPr>
                  <w:rFonts w:ascii="Times New Roman" w:hAnsi="Times New Roman"/>
                  <w:color w:val="0000FF"/>
                  <w:u w:val="single"/>
                </w:rPr>
                <w:t>0</w:t>
              </w:r>
            </w:hyperlink>
          </w:p>
        </w:tc>
      </w:tr>
      <w:tr w:rsidR="00FF66AE" w:rsidRPr="007169AC" w:rsidTr="00246FFB">
        <w:trPr>
          <w:trHeight w:val="144"/>
          <w:tblCellSpacing w:w="20" w:type="nil"/>
        </w:trPr>
        <w:tc>
          <w:tcPr>
            <w:tcW w:w="456" w:type="dxa"/>
            <w:tcMar>
              <w:top w:w="50" w:type="dxa"/>
              <w:left w:w="100" w:type="dxa"/>
            </w:tcMar>
            <w:vAlign w:val="center"/>
          </w:tcPr>
          <w:p w:rsidR="00FF66AE" w:rsidRDefault="00FF66AE" w:rsidP="00246FFB">
            <w:pPr>
              <w:spacing w:after="0"/>
            </w:pPr>
            <w:r>
              <w:rPr>
                <w:rFonts w:ascii="Times New Roman" w:hAnsi="Times New Roman"/>
                <w:color w:val="000000"/>
                <w:sz w:val="24"/>
              </w:rPr>
              <w:t>2</w:t>
            </w:r>
          </w:p>
        </w:tc>
        <w:tc>
          <w:tcPr>
            <w:tcW w:w="3168"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Строение и многообразие покрытосеменных растений</w:t>
            </w:r>
          </w:p>
        </w:tc>
        <w:tc>
          <w:tcPr>
            <w:tcW w:w="966" w:type="dxa"/>
            <w:tcMar>
              <w:top w:w="50" w:type="dxa"/>
              <w:left w:w="100" w:type="dxa"/>
            </w:tcMar>
            <w:vAlign w:val="center"/>
          </w:tcPr>
          <w:p w:rsidR="00FF66AE" w:rsidRDefault="00FF66AE" w:rsidP="00246FFB">
            <w:pPr>
              <w:spacing w:after="0"/>
              <w:ind w:left="135"/>
              <w:jc w:val="center"/>
            </w:pPr>
            <w:r w:rsidRPr="000B3900">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FF66AE" w:rsidRDefault="00FF66AE" w:rsidP="00246FFB">
            <w:pPr>
              <w:spacing w:after="0"/>
              <w:ind w:left="135"/>
              <w:jc w:val="center"/>
            </w:pPr>
          </w:p>
        </w:tc>
        <w:tc>
          <w:tcPr>
            <w:tcW w:w="1774"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4 </w:t>
            </w:r>
          </w:p>
        </w:tc>
        <w:tc>
          <w:tcPr>
            <w:tcW w:w="2615"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4148</w:t>
              </w:r>
              <w:r>
                <w:rPr>
                  <w:rFonts w:ascii="Times New Roman" w:hAnsi="Times New Roman"/>
                  <w:color w:val="0000FF"/>
                  <w:u w:val="single"/>
                </w:rPr>
                <w:t>d</w:t>
              </w:r>
              <w:r w:rsidRPr="000B3900">
                <w:rPr>
                  <w:rFonts w:ascii="Times New Roman" w:hAnsi="Times New Roman"/>
                  <w:color w:val="0000FF"/>
                  <w:u w:val="single"/>
                </w:rPr>
                <w:t>0</w:t>
              </w:r>
            </w:hyperlink>
          </w:p>
        </w:tc>
      </w:tr>
      <w:tr w:rsidR="00FF66AE" w:rsidRPr="007169AC" w:rsidTr="00246FFB">
        <w:trPr>
          <w:trHeight w:val="144"/>
          <w:tblCellSpacing w:w="20" w:type="nil"/>
        </w:trPr>
        <w:tc>
          <w:tcPr>
            <w:tcW w:w="456" w:type="dxa"/>
            <w:tcMar>
              <w:top w:w="50" w:type="dxa"/>
              <w:left w:w="100" w:type="dxa"/>
            </w:tcMar>
            <w:vAlign w:val="center"/>
          </w:tcPr>
          <w:p w:rsidR="00FF66AE" w:rsidRDefault="00FF66AE" w:rsidP="00246FFB">
            <w:pPr>
              <w:spacing w:after="0"/>
            </w:pPr>
            <w:r>
              <w:rPr>
                <w:rFonts w:ascii="Times New Roman" w:hAnsi="Times New Roman"/>
                <w:color w:val="000000"/>
                <w:sz w:val="24"/>
              </w:rPr>
              <w:t>3</w:t>
            </w:r>
          </w:p>
        </w:tc>
        <w:tc>
          <w:tcPr>
            <w:tcW w:w="3168" w:type="dxa"/>
            <w:tcMar>
              <w:top w:w="50" w:type="dxa"/>
              <w:left w:w="100" w:type="dxa"/>
            </w:tcMar>
            <w:vAlign w:val="center"/>
          </w:tcPr>
          <w:p w:rsidR="00FF66AE" w:rsidRDefault="00FF66AE" w:rsidP="00246FFB">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FF66AE" w:rsidRDefault="00FF66AE" w:rsidP="00246FFB">
            <w:pPr>
              <w:spacing w:after="0"/>
              <w:ind w:left="135"/>
              <w:jc w:val="center"/>
            </w:pPr>
          </w:p>
        </w:tc>
        <w:tc>
          <w:tcPr>
            <w:tcW w:w="1774"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4148</w:t>
              </w:r>
              <w:r>
                <w:rPr>
                  <w:rFonts w:ascii="Times New Roman" w:hAnsi="Times New Roman"/>
                  <w:color w:val="0000FF"/>
                  <w:u w:val="single"/>
                </w:rPr>
                <w:t>d</w:t>
              </w:r>
              <w:r w:rsidRPr="000B3900">
                <w:rPr>
                  <w:rFonts w:ascii="Times New Roman" w:hAnsi="Times New Roman"/>
                  <w:color w:val="0000FF"/>
                  <w:u w:val="single"/>
                </w:rPr>
                <w:t>0</w:t>
              </w:r>
            </w:hyperlink>
          </w:p>
        </w:tc>
      </w:tr>
      <w:tr w:rsidR="00FF66AE" w:rsidRPr="007169AC" w:rsidTr="00246FFB">
        <w:trPr>
          <w:trHeight w:val="144"/>
          <w:tblCellSpacing w:w="20" w:type="nil"/>
        </w:trPr>
        <w:tc>
          <w:tcPr>
            <w:tcW w:w="456" w:type="dxa"/>
            <w:tcMar>
              <w:top w:w="50" w:type="dxa"/>
              <w:left w:w="100" w:type="dxa"/>
            </w:tcMar>
            <w:vAlign w:val="center"/>
          </w:tcPr>
          <w:p w:rsidR="00FF66AE" w:rsidRDefault="00FF66AE" w:rsidP="00246FFB">
            <w:pPr>
              <w:spacing w:after="0"/>
            </w:pPr>
            <w:r>
              <w:rPr>
                <w:rFonts w:ascii="Times New Roman" w:hAnsi="Times New Roman"/>
                <w:color w:val="000000"/>
                <w:sz w:val="24"/>
              </w:rPr>
              <w:t>4</w:t>
            </w:r>
          </w:p>
        </w:tc>
        <w:tc>
          <w:tcPr>
            <w:tcW w:w="3168" w:type="dxa"/>
            <w:tcMar>
              <w:top w:w="50" w:type="dxa"/>
              <w:left w:w="100" w:type="dxa"/>
            </w:tcMar>
            <w:vAlign w:val="center"/>
          </w:tcPr>
          <w:p w:rsidR="00FF66AE" w:rsidRDefault="00FF66AE" w:rsidP="00246FFB">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66AE" w:rsidRDefault="00FF66AE" w:rsidP="00246FFB">
            <w:pPr>
              <w:spacing w:after="0"/>
              <w:ind w:left="135"/>
              <w:jc w:val="center"/>
            </w:pPr>
          </w:p>
        </w:tc>
        <w:tc>
          <w:tcPr>
            <w:tcW w:w="2615" w:type="dxa"/>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B3900">
                <w:rPr>
                  <w:rFonts w:ascii="Times New Roman" w:hAnsi="Times New Roman"/>
                  <w:color w:val="0000FF"/>
                  <w:u w:val="single"/>
                </w:rPr>
                <w:t>://</w:t>
              </w:r>
              <w:r>
                <w:rPr>
                  <w:rFonts w:ascii="Times New Roman" w:hAnsi="Times New Roman"/>
                  <w:color w:val="0000FF"/>
                  <w:u w:val="single"/>
                </w:rPr>
                <w:t>m</w:t>
              </w:r>
              <w:r w:rsidRPr="000B3900">
                <w:rPr>
                  <w:rFonts w:ascii="Times New Roman" w:hAnsi="Times New Roman"/>
                  <w:color w:val="0000FF"/>
                  <w:u w:val="single"/>
                </w:rPr>
                <w:t>.</w:t>
              </w:r>
              <w:r>
                <w:rPr>
                  <w:rFonts w:ascii="Times New Roman" w:hAnsi="Times New Roman"/>
                  <w:color w:val="0000FF"/>
                  <w:u w:val="single"/>
                </w:rPr>
                <w:t>edsoo</w:t>
              </w:r>
              <w:r w:rsidRPr="000B3900">
                <w:rPr>
                  <w:rFonts w:ascii="Times New Roman" w:hAnsi="Times New Roman"/>
                  <w:color w:val="0000FF"/>
                  <w:u w:val="single"/>
                </w:rPr>
                <w:t>.</w:t>
              </w:r>
              <w:r>
                <w:rPr>
                  <w:rFonts w:ascii="Times New Roman" w:hAnsi="Times New Roman"/>
                  <w:color w:val="0000FF"/>
                  <w:u w:val="single"/>
                </w:rPr>
                <w:t>ru</w:t>
              </w:r>
              <w:r w:rsidRPr="000B3900">
                <w:rPr>
                  <w:rFonts w:ascii="Times New Roman" w:hAnsi="Times New Roman"/>
                  <w:color w:val="0000FF"/>
                  <w:u w:val="single"/>
                </w:rPr>
                <w:t>/7</w:t>
              </w:r>
              <w:r>
                <w:rPr>
                  <w:rFonts w:ascii="Times New Roman" w:hAnsi="Times New Roman"/>
                  <w:color w:val="0000FF"/>
                  <w:u w:val="single"/>
                </w:rPr>
                <w:t>f</w:t>
              </w:r>
              <w:r w:rsidRPr="000B3900">
                <w:rPr>
                  <w:rFonts w:ascii="Times New Roman" w:hAnsi="Times New Roman"/>
                  <w:color w:val="0000FF"/>
                  <w:u w:val="single"/>
                </w:rPr>
                <w:t>4148</w:t>
              </w:r>
              <w:r>
                <w:rPr>
                  <w:rFonts w:ascii="Times New Roman" w:hAnsi="Times New Roman"/>
                  <w:color w:val="0000FF"/>
                  <w:u w:val="single"/>
                </w:rPr>
                <w:t>d</w:t>
              </w:r>
              <w:r w:rsidRPr="000B3900">
                <w:rPr>
                  <w:rFonts w:ascii="Times New Roman" w:hAnsi="Times New Roman"/>
                  <w:color w:val="0000FF"/>
                  <w:u w:val="single"/>
                </w:rPr>
                <w:t>0</w:t>
              </w:r>
            </w:hyperlink>
          </w:p>
        </w:tc>
      </w:tr>
      <w:tr w:rsidR="00FF66AE" w:rsidTr="00246FFB">
        <w:trPr>
          <w:trHeight w:val="144"/>
          <w:tblCellSpacing w:w="20" w:type="nil"/>
        </w:trPr>
        <w:tc>
          <w:tcPr>
            <w:tcW w:w="0" w:type="auto"/>
            <w:gridSpan w:val="2"/>
            <w:tcMar>
              <w:top w:w="50" w:type="dxa"/>
              <w:left w:w="100" w:type="dxa"/>
            </w:tcMar>
            <w:vAlign w:val="center"/>
          </w:tcPr>
          <w:p w:rsidR="00FF66AE" w:rsidRPr="000B3900" w:rsidRDefault="00FF66AE" w:rsidP="00246FFB">
            <w:pPr>
              <w:spacing w:after="0"/>
              <w:ind w:left="135"/>
            </w:pPr>
            <w:r w:rsidRPr="000B3900">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FF66AE" w:rsidRDefault="00FF66AE" w:rsidP="00246FFB">
            <w:pPr>
              <w:spacing w:after="0"/>
              <w:ind w:left="135"/>
              <w:jc w:val="center"/>
            </w:pPr>
            <w:r w:rsidRPr="000B3900">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FF66AE" w:rsidRDefault="00FF66AE" w:rsidP="00246FFB">
            <w:pPr>
              <w:spacing w:after="0"/>
              <w:ind w:left="135"/>
              <w:jc w:val="center"/>
            </w:pPr>
            <w:r>
              <w:rPr>
                <w:rFonts w:ascii="Times New Roman" w:hAnsi="Times New Roman"/>
                <w:color w:val="000000"/>
                <w:sz w:val="24"/>
              </w:rPr>
              <w:t xml:space="preserve"> 9.5 </w:t>
            </w:r>
          </w:p>
        </w:tc>
        <w:tc>
          <w:tcPr>
            <w:tcW w:w="2615" w:type="dxa"/>
            <w:tcMar>
              <w:top w:w="50" w:type="dxa"/>
              <w:left w:w="100" w:type="dxa"/>
            </w:tcMar>
            <w:vAlign w:val="center"/>
          </w:tcPr>
          <w:p w:rsidR="00FF66AE" w:rsidRDefault="00FF66AE" w:rsidP="00246FFB"/>
        </w:tc>
      </w:tr>
    </w:tbl>
    <w:p w:rsidR="00FF66AE" w:rsidRDefault="00FF66AE" w:rsidP="00FF66AE">
      <w:pPr>
        <w:sectPr w:rsidR="00FF66AE">
          <w:pgSz w:w="16383" w:h="11906" w:orient="landscape"/>
          <w:pgMar w:top="1134" w:right="850" w:bottom="1134" w:left="1701" w:header="720" w:footer="720" w:gutter="0"/>
          <w:cols w:space="720"/>
        </w:sectPr>
      </w:pPr>
    </w:p>
    <w:p w:rsidR="00FF66AE" w:rsidRPr="00FF66AE" w:rsidRDefault="00FF66AE" w:rsidP="00FF66AE">
      <w:pPr>
        <w:spacing w:after="0"/>
        <w:rPr>
          <w:sz w:val="24"/>
          <w:szCs w:val="24"/>
        </w:rPr>
      </w:pPr>
      <w:r w:rsidRPr="00FF66AE">
        <w:rPr>
          <w:rFonts w:ascii="Times New Roman" w:hAnsi="Times New Roman"/>
          <w:b/>
          <w:color w:val="000000"/>
          <w:sz w:val="24"/>
          <w:szCs w:val="24"/>
        </w:rPr>
        <w:lastRenderedPageBreak/>
        <w:t>УЧЕБНО-МЕТОДИЧЕСКОЕ ОБЕСПЕЧЕНИЕ ОБРАЗОВАТЕЛЬНОГО ПРОЦЕССА</w:t>
      </w:r>
    </w:p>
    <w:p w:rsidR="00FF66AE" w:rsidRPr="00FF66AE" w:rsidRDefault="00FF66AE" w:rsidP="00FF66AE">
      <w:pPr>
        <w:spacing w:after="0" w:line="480" w:lineRule="auto"/>
        <w:ind w:left="120"/>
        <w:rPr>
          <w:sz w:val="24"/>
          <w:szCs w:val="24"/>
        </w:rPr>
      </w:pPr>
      <w:r w:rsidRPr="00FF66AE">
        <w:rPr>
          <w:rFonts w:ascii="Times New Roman" w:hAnsi="Times New Roman"/>
          <w:b/>
          <w:color w:val="000000"/>
          <w:sz w:val="24"/>
          <w:szCs w:val="24"/>
        </w:rPr>
        <w:t>ОБЯЗАТЕЛЬНЫЕ УЧЕБНЫЕ МАТЕРИАЛЫ ДЛЯ УЧЕНИКА</w:t>
      </w:r>
    </w:p>
    <w:p w:rsidR="00FF66AE" w:rsidRPr="00FF66AE" w:rsidRDefault="00FF66AE" w:rsidP="00FF66AE">
      <w:pPr>
        <w:spacing w:after="0" w:line="480" w:lineRule="auto"/>
        <w:ind w:left="120"/>
        <w:rPr>
          <w:sz w:val="24"/>
          <w:szCs w:val="24"/>
        </w:rPr>
      </w:pPr>
      <w:bookmarkStart w:id="9" w:name="ef5aee1f-a1dd-4003-80d1-f508fdb757a8"/>
      <w:r w:rsidRPr="00FF66AE">
        <w:rPr>
          <w:rFonts w:ascii="Times New Roman" w:hAnsi="Times New Roman"/>
          <w:color w:val="000000"/>
          <w:sz w:val="24"/>
          <w:szCs w:val="24"/>
        </w:rPr>
        <w:t xml:space="preserve">• Биология, 5-6 классы/ Пасечник В.В., </w:t>
      </w:r>
      <w:proofErr w:type="spellStart"/>
      <w:r w:rsidRPr="00FF66AE">
        <w:rPr>
          <w:rFonts w:ascii="Times New Roman" w:hAnsi="Times New Roman"/>
          <w:color w:val="000000"/>
          <w:sz w:val="24"/>
          <w:szCs w:val="24"/>
        </w:rPr>
        <w:t>Суматохин</w:t>
      </w:r>
      <w:proofErr w:type="spellEnd"/>
      <w:r w:rsidRPr="00FF66AE">
        <w:rPr>
          <w:rFonts w:ascii="Times New Roman" w:hAnsi="Times New Roman"/>
          <w:color w:val="000000"/>
          <w:sz w:val="24"/>
          <w:szCs w:val="24"/>
        </w:rPr>
        <w:t xml:space="preserve"> С.В., Калинова Г.С. и другие; под редакцией Пасечника В.В., Акционерное общество «Издательство «Просвещение»</w:t>
      </w:r>
      <w:bookmarkEnd w:id="9"/>
    </w:p>
    <w:p w:rsidR="00FF66AE" w:rsidRPr="00FF66AE" w:rsidRDefault="00FF66AE" w:rsidP="00FF66AE">
      <w:pPr>
        <w:spacing w:after="0" w:line="480" w:lineRule="auto"/>
        <w:ind w:left="120"/>
        <w:rPr>
          <w:sz w:val="24"/>
          <w:szCs w:val="24"/>
        </w:rPr>
      </w:pPr>
    </w:p>
    <w:p w:rsidR="00FF66AE" w:rsidRPr="00FF66AE" w:rsidRDefault="00FF66AE" w:rsidP="00FF66AE">
      <w:pPr>
        <w:spacing w:after="0"/>
        <w:ind w:left="120"/>
        <w:rPr>
          <w:sz w:val="24"/>
          <w:szCs w:val="24"/>
        </w:rPr>
      </w:pPr>
    </w:p>
    <w:p w:rsidR="00FF66AE" w:rsidRPr="00FF66AE" w:rsidRDefault="00FF66AE" w:rsidP="00FF66AE">
      <w:pPr>
        <w:spacing w:after="0" w:line="480" w:lineRule="auto"/>
        <w:ind w:left="120"/>
        <w:rPr>
          <w:sz w:val="24"/>
          <w:szCs w:val="24"/>
        </w:rPr>
      </w:pPr>
      <w:r w:rsidRPr="00FF66AE">
        <w:rPr>
          <w:rFonts w:ascii="Times New Roman" w:hAnsi="Times New Roman"/>
          <w:b/>
          <w:color w:val="000000"/>
          <w:sz w:val="24"/>
          <w:szCs w:val="24"/>
        </w:rPr>
        <w:t>МЕТОДИЧЕСКИЕ МАТЕРИАЛЫ ДЛЯ УЧИТЕЛЯ</w:t>
      </w:r>
    </w:p>
    <w:p w:rsidR="00FF66AE" w:rsidRPr="00FF66AE" w:rsidRDefault="00FF66AE" w:rsidP="00FF66AE">
      <w:pPr>
        <w:spacing w:after="0" w:line="480" w:lineRule="auto"/>
        <w:ind w:left="120"/>
        <w:rPr>
          <w:sz w:val="24"/>
          <w:szCs w:val="24"/>
        </w:rPr>
      </w:pPr>
      <w:bookmarkStart w:id="10" w:name="2209f42f-fc21-454f-8857-623babe6c98c"/>
      <w:r w:rsidRPr="00FF66AE">
        <w:rPr>
          <w:rFonts w:ascii="Times New Roman" w:hAnsi="Times New Roman"/>
          <w:color w:val="000000"/>
          <w:sz w:val="24"/>
          <w:szCs w:val="24"/>
        </w:rPr>
        <w:t>УМК под редакцией В.В.Пасечника</w:t>
      </w:r>
      <w:bookmarkEnd w:id="10"/>
    </w:p>
    <w:p w:rsidR="00FF66AE" w:rsidRPr="00FF66AE" w:rsidRDefault="00FF66AE" w:rsidP="00FF66AE">
      <w:pPr>
        <w:spacing w:after="0"/>
        <w:ind w:left="120"/>
        <w:rPr>
          <w:sz w:val="24"/>
          <w:szCs w:val="24"/>
        </w:rPr>
      </w:pPr>
    </w:p>
    <w:p w:rsidR="00FF66AE" w:rsidRPr="00FF66AE" w:rsidRDefault="00FF66AE" w:rsidP="00FF66AE">
      <w:pPr>
        <w:spacing w:after="0" w:line="480" w:lineRule="auto"/>
        <w:ind w:left="120"/>
        <w:rPr>
          <w:sz w:val="24"/>
          <w:szCs w:val="24"/>
        </w:rPr>
      </w:pPr>
      <w:r w:rsidRPr="00FF66AE">
        <w:rPr>
          <w:rFonts w:ascii="Times New Roman" w:hAnsi="Times New Roman"/>
          <w:b/>
          <w:color w:val="000000"/>
          <w:sz w:val="24"/>
          <w:szCs w:val="24"/>
        </w:rPr>
        <w:t>ЦИФРОВЫЕ ОБРАЗОВАТЕЛЬНЫЕ РЕСУРСЫ И РЕСУРСЫ СЕТИ ИНТЕРНЕТ</w:t>
      </w:r>
    </w:p>
    <w:p w:rsidR="00FF66AE" w:rsidRPr="00FF66AE" w:rsidRDefault="00FF66AE" w:rsidP="00FF66AE">
      <w:pPr>
        <w:spacing w:after="0" w:line="480" w:lineRule="auto"/>
        <w:ind w:left="120"/>
        <w:rPr>
          <w:sz w:val="24"/>
          <w:szCs w:val="24"/>
        </w:rPr>
      </w:pPr>
      <w:r w:rsidRPr="00FF66AE">
        <w:rPr>
          <w:rFonts w:ascii="Times New Roman" w:hAnsi="Times New Roman"/>
          <w:color w:val="000000"/>
          <w:sz w:val="24"/>
          <w:szCs w:val="24"/>
        </w:rPr>
        <w:t xml:space="preserve">https://interneturok.ru – Сайт интернет уроки </w:t>
      </w:r>
      <w:r w:rsidRPr="00FF66AE">
        <w:rPr>
          <w:sz w:val="24"/>
          <w:szCs w:val="24"/>
        </w:rPr>
        <w:br/>
      </w:r>
      <w:r w:rsidRPr="00FF66AE">
        <w:rPr>
          <w:rFonts w:ascii="Times New Roman" w:hAnsi="Times New Roman"/>
          <w:color w:val="000000"/>
          <w:sz w:val="24"/>
          <w:szCs w:val="24"/>
        </w:rPr>
        <w:t xml:space="preserve"> https://resh.edu.ru - Сайт РЭШ </w:t>
      </w:r>
      <w:r w:rsidRPr="00FF66AE">
        <w:rPr>
          <w:sz w:val="24"/>
          <w:szCs w:val="24"/>
        </w:rPr>
        <w:br/>
      </w:r>
      <w:r w:rsidRPr="00FF66AE">
        <w:rPr>
          <w:rFonts w:ascii="Times New Roman" w:hAnsi="Times New Roman"/>
          <w:color w:val="000000"/>
          <w:sz w:val="24"/>
          <w:szCs w:val="24"/>
        </w:rPr>
        <w:t xml:space="preserve"> http://m.edsoo.ru - Библиотека ЦОК</w:t>
      </w:r>
      <w:r w:rsidRPr="00FF66AE">
        <w:rPr>
          <w:sz w:val="24"/>
          <w:szCs w:val="24"/>
        </w:rPr>
        <w:br/>
      </w:r>
      <w:r w:rsidRPr="00FF66AE">
        <w:rPr>
          <w:rFonts w:ascii="Times New Roman" w:hAnsi="Times New Roman"/>
          <w:color w:val="000000"/>
          <w:sz w:val="24"/>
          <w:szCs w:val="24"/>
        </w:rPr>
        <w:t xml:space="preserve"> http://school-collection.ru – Сайт Единая коллекция доступа к цифровым образовательным ресурсам</w:t>
      </w:r>
      <w:r w:rsidRPr="00FF66AE">
        <w:rPr>
          <w:sz w:val="24"/>
          <w:szCs w:val="24"/>
        </w:rPr>
        <w:br/>
      </w:r>
      <w:bookmarkStart w:id="11" w:name="58b488b0-6075-4e79-8cce-36e3324edc42"/>
      <w:bookmarkEnd w:id="11"/>
    </w:p>
    <w:p w:rsidR="003E71CE" w:rsidRPr="00FF66AE" w:rsidRDefault="003E71CE" w:rsidP="00FF66AE">
      <w:pPr>
        <w:rPr>
          <w:sz w:val="24"/>
          <w:szCs w:val="24"/>
        </w:rPr>
      </w:pPr>
    </w:p>
    <w:sectPr w:rsidR="003E71CE" w:rsidRPr="00FF66AE" w:rsidSect="00041C38">
      <w:pgSz w:w="11906" w:h="16838"/>
      <w:pgMar w:top="709"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3455C"/>
    <w:multiLevelType w:val="multilevel"/>
    <w:tmpl w:val="5540D35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61F68B7"/>
    <w:multiLevelType w:val="multilevel"/>
    <w:tmpl w:val="F03CAF4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746C21"/>
    <w:multiLevelType w:val="multilevel"/>
    <w:tmpl w:val="F7AAF80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6DA21C2"/>
    <w:multiLevelType w:val="multilevel"/>
    <w:tmpl w:val="AE3A57C8"/>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970AEE"/>
    <w:multiLevelType w:val="multilevel"/>
    <w:tmpl w:val="F7147CFA"/>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E967CD8"/>
    <w:multiLevelType w:val="multilevel"/>
    <w:tmpl w:val="65E80422"/>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CB53EE9"/>
    <w:multiLevelType w:val="multilevel"/>
    <w:tmpl w:val="62FE322E"/>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0426B69"/>
    <w:multiLevelType w:val="multilevel"/>
    <w:tmpl w:val="C5249DE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40AE07F4"/>
    <w:multiLevelType w:val="multilevel"/>
    <w:tmpl w:val="A7F27F18"/>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4A20F0"/>
    <w:multiLevelType w:val="multilevel"/>
    <w:tmpl w:val="991C3A72"/>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4EA4B9C"/>
    <w:multiLevelType w:val="multilevel"/>
    <w:tmpl w:val="BF48D6D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865732"/>
    <w:multiLevelType w:val="multilevel"/>
    <w:tmpl w:val="9D5E961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2915E1"/>
    <w:multiLevelType w:val="multilevel"/>
    <w:tmpl w:val="0B7AB652"/>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62B760FD"/>
    <w:multiLevelType w:val="multilevel"/>
    <w:tmpl w:val="09AA0D9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3B9790B"/>
    <w:multiLevelType w:val="multilevel"/>
    <w:tmpl w:val="CD48BC66"/>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726C6AC1"/>
    <w:multiLevelType w:val="multilevel"/>
    <w:tmpl w:val="03485C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A740CD0"/>
    <w:multiLevelType w:val="multilevel"/>
    <w:tmpl w:val="54EC55EA"/>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7FD01E21"/>
    <w:multiLevelType w:val="multilevel"/>
    <w:tmpl w:val="3AAEA2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lvlOverride w:ilvl="0">
      <w:startOverride w:val="1"/>
    </w:lvlOverride>
    <w:lvlOverride w:ilvl="1"/>
    <w:lvlOverride w:ilvl="2"/>
    <w:lvlOverride w:ilvl="3"/>
    <w:lvlOverride w:ilvl="4"/>
    <w:lvlOverride w:ilvl="5"/>
    <w:lvlOverride w:ilvl="6"/>
    <w:lvlOverride w:ilvl="7"/>
    <w:lvlOverride w:ilvl="8"/>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16"/>
    <w:lvlOverride w:ilvl="0">
      <w:startOverride w:val="1"/>
    </w:lvlOverride>
    <w:lvlOverride w:ilvl="1"/>
    <w:lvlOverride w:ilvl="2"/>
    <w:lvlOverride w:ilvl="3"/>
    <w:lvlOverride w:ilvl="4"/>
    <w:lvlOverride w:ilvl="5"/>
    <w:lvlOverride w:ilvl="6"/>
    <w:lvlOverride w:ilvl="7"/>
    <w:lvlOverride w:ilvl="8"/>
  </w:num>
  <w:num w:numId="9">
    <w:abstractNumId w:val="12"/>
    <w:lvlOverride w:ilvl="0">
      <w:startOverride w:val="1"/>
    </w:lvlOverride>
    <w:lvlOverride w:ilvl="1"/>
    <w:lvlOverride w:ilvl="2"/>
    <w:lvlOverride w:ilvl="3"/>
    <w:lvlOverride w:ilvl="4"/>
    <w:lvlOverride w:ilvl="5"/>
    <w:lvlOverride w:ilvl="6"/>
    <w:lvlOverride w:ilvl="7"/>
    <w:lvlOverride w:ilvl="8"/>
  </w:num>
  <w:num w:numId="10">
    <w:abstractNumId w:val="15"/>
  </w:num>
  <w:num w:numId="11">
    <w:abstractNumId w:val="13"/>
  </w:num>
  <w:num w:numId="12">
    <w:abstractNumId w:val="11"/>
  </w:num>
  <w:num w:numId="13">
    <w:abstractNumId w:val="8"/>
  </w:num>
  <w:num w:numId="14">
    <w:abstractNumId w:val="2"/>
  </w:num>
  <w:num w:numId="15">
    <w:abstractNumId w:val="10"/>
  </w:num>
  <w:num w:numId="16">
    <w:abstractNumId w:val="17"/>
  </w:num>
  <w:num w:numId="17">
    <w:abstractNumId w:val="3"/>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41C38"/>
    <w:rsid w:val="00041C38"/>
    <w:rsid w:val="000B254B"/>
    <w:rsid w:val="000F2D0E"/>
    <w:rsid w:val="003344F3"/>
    <w:rsid w:val="003E71CE"/>
    <w:rsid w:val="00415656"/>
    <w:rsid w:val="00746E70"/>
    <w:rsid w:val="00903889"/>
    <w:rsid w:val="00920D3B"/>
    <w:rsid w:val="00C71F0A"/>
    <w:rsid w:val="00D94B1C"/>
    <w:rsid w:val="00E816AE"/>
    <w:rsid w:val="00EB18FC"/>
    <w:rsid w:val="00F83987"/>
    <w:rsid w:val="00FF66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C38"/>
    <w:rPr>
      <w:rFonts w:eastAsiaTheme="minorEastAsia"/>
      <w:lang w:eastAsia="ru-RU"/>
    </w:rPr>
  </w:style>
  <w:style w:type="paragraph" w:styleId="2">
    <w:name w:val="heading 2"/>
    <w:basedOn w:val="a"/>
    <w:link w:val="20"/>
    <w:uiPriority w:val="9"/>
    <w:qFormat/>
    <w:rsid w:val="00F839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F83987"/>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83987"/>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semiHidden/>
    <w:rsid w:val="00F83987"/>
    <w:rPr>
      <w:rFonts w:asciiTheme="majorHAnsi" w:eastAsiaTheme="majorEastAsia" w:hAnsiTheme="majorHAnsi" w:cstheme="majorBidi"/>
      <w:b/>
      <w:bCs/>
      <w:color w:val="4F81BD" w:themeColor="accent1"/>
    </w:rPr>
  </w:style>
  <w:style w:type="character" w:styleId="a3">
    <w:name w:val="Strong"/>
    <w:basedOn w:val="a0"/>
    <w:uiPriority w:val="22"/>
    <w:qFormat/>
    <w:rsid w:val="00F83987"/>
    <w:rPr>
      <w:b/>
      <w:bCs/>
    </w:rPr>
  </w:style>
  <w:style w:type="character" w:styleId="a4">
    <w:name w:val="Emphasis"/>
    <w:basedOn w:val="a0"/>
    <w:uiPriority w:val="20"/>
    <w:qFormat/>
    <w:rsid w:val="00F83987"/>
    <w:rPr>
      <w:i/>
      <w:iCs/>
    </w:rPr>
  </w:style>
  <w:style w:type="character" w:styleId="a5">
    <w:name w:val="Hyperlink"/>
    <w:basedOn w:val="a0"/>
    <w:uiPriority w:val="99"/>
    <w:semiHidden/>
    <w:unhideWhenUsed/>
    <w:rsid w:val="00041C38"/>
    <w:rPr>
      <w:color w:val="0000FF"/>
      <w:u w:val="single"/>
    </w:rPr>
  </w:style>
</w:styles>
</file>

<file path=word/webSettings.xml><?xml version="1.0" encoding="utf-8"?>
<w:webSettings xmlns:r="http://schemas.openxmlformats.org/officeDocument/2006/relationships" xmlns:w="http://schemas.openxmlformats.org/wordprocessingml/2006/main">
  <w:divs>
    <w:div w:id="72190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3368" TargetMode="External"/><Relationship Id="rId13" Type="http://schemas.openxmlformats.org/officeDocument/2006/relationships/hyperlink" Target="https://m.edsoo.ru/7f4148d0" TargetMode="External"/><Relationship Id="rId3" Type="http://schemas.openxmlformats.org/officeDocument/2006/relationships/settings" Target="settings.xml"/><Relationship Id="rId7" Type="http://schemas.openxmlformats.org/officeDocument/2006/relationships/hyperlink" Target="https://m.edsoo.ru/7f413368" TargetMode="External"/><Relationship Id="rId12" Type="http://schemas.openxmlformats.org/officeDocument/2006/relationships/hyperlink" Target="https://m.edsoo.ru/7f4148d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48d0" TargetMode="External"/><Relationship Id="rId5" Type="http://schemas.openxmlformats.org/officeDocument/2006/relationships/hyperlink" Target="https://m.edsoo.ru/7f413368" TargetMode="External"/><Relationship Id="rId15" Type="http://schemas.openxmlformats.org/officeDocument/2006/relationships/fontTable" Target="fontTable.xml"/><Relationship Id="rId10" Type="http://schemas.openxmlformats.org/officeDocument/2006/relationships/hyperlink" Target="https://m.edsoo.ru/7f413368"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5290</Words>
  <Characters>30155</Characters>
  <Application>Microsoft Office Word</Application>
  <DocSecurity>0</DocSecurity>
  <Lines>251</Lines>
  <Paragraphs>70</Paragraphs>
  <ScaleCrop>false</ScaleCrop>
  <Company>Microsoft</Company>
  <LinksUpToDate>false</LinksUpToDate>
  <CharactersWithSpaces>35375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Света</cp:lastModifiedBy>
  <cp:revision>7</cp:revision>
  <dcterms:created xsi:type="dcterms:W3CDTF">2023-09-11T02:08:00Z</dcterms:created>
  <dcterms:modified xsi:type="dcterms:W3CDTF">2024-09-16T03:38:00Z</dcterms:modified>
</cp:coreProperties>
</file>